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1B5E" w:rsidRPr="00A107A2" w:rsidRDefault="009A1B5E" w:rsidP="002510F6">
      <w:pPr>
        <w:jc w:val="center"/>
        <w:rPr>
          <w:rFonts w:ascii="Times New Roman" w:hAnsi="Times New Roman" w:cs="Times New Roman"/>
          <w:b/>
          <w:sz w:val="20"/>
          <w:szCs w:val="20"/>
          <w:u w:val="single"/>
        </w:rPr>
      </w:pPr>
      <w:r w:rsidRPr="00A107A2">
        <w:rPr>
          <w:rFonts w:ascii="Times New Roman" w:hAnsi="Times New Roman" w:cs="Times New Roman"/>
          <w:b/>
          <w:sz w:val="20"/>
          <w:szCs w:val="20"/>
          <w:u w:val="single"/>
        </w:rPr>
        <w:t>CORPORATE ACCOUNTS I</w:t>
      </w:r>
    </w:p>
    <w:p w:rsidR="009A1B5E" w:rsidRPr="00A107A2" w:rsidRDefault="009A1B5E" w:rsidP="002510F6">
      <w:pPr>
        <w:jc w:val="center"/>
        <w:rPr>
          <w:rFonts w:ascii="Times New Roman" w:hAnsi="Times New Roman" w:cs="Times New Roman"/>
          <w:b/>
          <w:sz w:val="20"/>
          <w:szCs w:val="20"/>
          <w:u w:val="single"/>
        </w:rPr>
      </w:pPr>
      <w:r w:rsidRPr="00A107A2">
        <w:rPr>
          <w:rFonts w:ascii="Times New Roman" w:hAnsi="Times New Roman" w:cs="Times New Roman"/>
          <w:b/>
          <w:sz w:val="20"/>
          <w:szCs w:val="20"/>
          <w:u w:val="single"/>
        </w:rPr>
        <w:t>II Internal Examination Nov,2018</w:t>
      </w:r>
    </w:p>
    <w:p w:rsidR="009A1B5E" w:rsidRPr="00A107A2" w:rsidRDefault="009A1B5E" w:rsidP="002510F6">
      <w:pPr>
        <w:jc w:val="center"/>
        <w:rPr>
          <w:rFonts w:ascii="Times New Roman" w:hAnsi="Times New Roman" w:cs="Times New Roman"/>
          <w:b/>
          <w:sz w:val="20"/>
          <w:szCs w:val="20"/>
          <w:u w:val="single"/>
        </w:rPr>
      </w:pPr>
      <w:r w:rsidRPr="00A107A2">
        <w:rPr>
          <w:rFonts w:ascii="Times New Roman" w:hAnsi="Times New Roman" w:cs="Times New Roman"/>
          <w:b/>
          <w:sz w:val="20"/>
          <w:szCs w:val="20"/>
          <w:u w:val="single"/>
        </w:rPr>
        <w:t>Answer key</w:t>
      </w:r>
    </w:p>
    <w:p w:rsidR="002510F6" w:rsidRPr="00A107A2" w:rsidRDefault="002510F6" w:rsidP="002510F6">
      <w:pPr>
        <w:jc w:val="center"/>
        <w:rPr>
          <w:rFonts w:ascii="Times New Roman" w:hAnsi="Times New Roman" w:cs="Times New Roman"/>
          <w:b/>
          <w:sz w:val="20"/>
          <w:szCs w:val="20"/>
          <w:u w:val="single"/>
        </w:rPr>
      </w:pPr>
      <w:r w:rsidRPr="00A107A2">
        <w:rPr>
          <w:rFonts w:ascii="Times New Roman" w:hAnsi="Times New Roman" w:cs="Times New Roman"/>
          <w:b/>
          <w:sz w:val="20"/>
          <w:szCs w:val="20"/>
          <w:u w:val="single"/>
        </w:rPr>
        <w:t>Section A</w:t>
      </w:r>
    </w:p>
    <w:p w:rsidR="008C207A" w:rsidRPr="00A107A2" w:rsidRDefault="005C650A">
      <w:pPr>
        <w:rPr>
          <w:rFonts w:ascii="Times New Roman" w:hAnsi="Times New Roman" w:cs="Times New Roman"/>
          <w:sz w:val="20"/>
          <w:szCs w:val="20"/>
        </w:rPr>
      </w:pPr>
      <w:r w:rsidRPr="00A107A2">
        <w:rPr>
          <w:rFonts w:ascii="Times New Roman" w:hAnsi="Times New Roman" w:cs="Times New Roman"/>
          <w:sz w:val="20"/>
          <w:szCs w:val="20"/>
        </w:rPr>
        <w:t>1. It</w:t>
      </w:r>
      <w:r w:rsidR="001962FA" w:rsidRPr="00A107A2">
        <w:rPr>
          <w:rFonts w:ascii="Times New Roman" w:hAnsi="Times New Roman" w:cs="Times New Roman"/>
          <w:sz w:val="20"/>
          <w:szCs w:val="20"/>
        </w:rPr>
        <w:t xml:space="preserve"> refers to comprehensive descriptions or disaggregated details of items disclosed in financial statements.</w:t>
      </w:r>
    </w:p>
    <w:p w:rsidR="001962FA" w:rsidRPr="00A107A2" w:rsidRDefault="005C650A">
      <w:pPr>
        <w:rPr>
          <w:rFonts w:ascii="Times New Roman" w:hAnsi="Times New Roman" w:cs="Times New Roman"/>
          <w:sz w:val="20"/>
          <w:szCs w:val="20"/>
        </w:rPr>
      </w:pPr>
      <w:r w:rsidRPr="00A107A2">
        <w:rPr>
          <w:rFonts w:ascii="Times New Roman" w:hAnsi="Times New Roman" w:cs="Times New Roman"/>
          <w:sz w:val="20"/>
          <w:szCs w:val="20"/>
        </w:rPr>
        <w:t>2. Dividend</w:t>
      </w:r>
      <w:r w:rsidR="001962FA" w:rsidRPr="00A107A2">
        <w:rPr>
          <w:rFonts w:ascii="Times New Roman" w:hAnsi="Times New Roman" w:cs="Times New Roman"/>
          <w:sz w:val="20"/>
          <w:szCs w:val="20"/>
        </w:rPr>
        <w:t xml:space="preserve"> paid at any time between two annual general meetings is interim </w:t>
      </w:r>
      <w:r w:rsidRPr="00A107A2">
        <w:rPr>
          <w:rFonts w:ascii="Times New Roman" w:hAnsi="Times New Roman" w:cs="Times New Roman"/>
          <w:sz w:val="20"/>
          <w:szCs w:val="20"/>
        </w:rPr>
        <w:t>dividend. It</w:t>
      </w:r>
      <w:r w:rsidR="001962FA" w:rsidRPr="00A107A2">
        <w:rPr>
          <w:rFonts w:ascii="Times New Roman" w:hAnsi="Times New Roman" w:cs="Times New Roman"/>
          <w:sz w:val="20"/>
          <w:szCs w:val="20"/>
        </w:rPr>
        <w:t xml:space="preserve"> is declared by BOD and </w:t>
      </w:r>
      <w:r w:rsidRPr="00A107A2">
        <w:rPr>
          <w:rFonts w:ascii="Times New Roman" w:hAnsi="Times New Roman" w:cs="Times New Roman"/>
          <w:sz w:val="20"/>
          <w:szCs w:val="20"/>
        </w:rPr>
        <w:t>do not</w:t>
      </w:r>
      <w:r w:rsidR="001962FA" w:rsidRPr="00A107A2">
        <w:rPr>
          <w:rFonts w:ascii="Times New Roman" w:hAnsi="Times New Roman" w:cs="Times New Roman"/>
          <w:sz w:val="20"/>
          <w:szCs w:val="20"/>
        </w:rPr>
        <w:t xml:space="preserve"> require approval of shareholders.</w:t>
      </w:r>
    </w:p>
    <w:p w:rsidR="001962FA" w:rsidRPr="00A107A2" w:rsidRDefault="005C650A" w:rsidP="005C650A">
      <w:pPr>
        <w:rPr>
          <w:rFonts w:ascii="Times New Roman" w:hAnsi="Times New Roman" w:cs="Times New Roman"/>
          <w:sz w:val="20"/>
          <w:szCs w:val="20"/>
        </w:rPr>
      </w:pPr>
      <w:r w:rsidRPr="00A107A2">
        <w:rPr>
          <w:rFonts w:ascii="Times New Roman" w:hAnsi="Times New Roman" w:cs="Times New Roman"/>
          <w:sz w:val="20"/>
          <w:szCs w:val="20"/>
        </w:rPr>
        <w:t>3. Whenever</w:t>
      </w:r>
      <w:r w:rsidR="001962FA" w:rsidRPr="00A107A2">
        <w:rPr>
          <w:rFonts w:ascii="Times New Roman" w:hAnsi="Times New Roman" w:cs="Times New Roman"/>
          <w:sz w:val="20"/>
          <w:szCs w:val="20"/>
        </w:rPr>
        <w:t xml:space="preserve"> a company </w:t>
      </w:r>
      <w:r w:rsidRPr="00A107A2">
        <w:rPr>
          <w:rFonts w:ascii="Times New Roman" w:hAnsi="Times New Roman" w:cs="Times New Roman"/>
          <w:sz w:val="20"/>
          <w:szCs w:val="20"/>
        </w:rPr>
        <w:t>redeems</w:t>
      </w:r>
      <w:r w:rsidR="001962FA" w:rsidRPr="00A107A2">
        <w:rPr>
          <w:rFonts w:ascii="Times New Roman" w:hAnsi="Times New Roman" w:cs="Times New Roman"/>
          <w:sz w:val="20"/>
          <w:szCs w:val="20"/>
        </w:rPr>
        <w:t xml:space="preserve"> its preference shares out of divisible </w:t>
      </w:r>
      <w:r w:rsidRPr="00A107A2">
        <w:rPr>
          <w:rFonts w:ascii="Times New Roman" w:hAnsi="Times New Roman" w:cs="Times New Roman"/>
          <w:sz w:val="20"/>
          <w:szCs w:val="20"/>
        </w:rPr>
        <w:t>profits, then</w:t>
      </w:r>
      <w:r w:rsidR="001962FA" w:rsidRPr="00A107A2">
        <w:rPr>
          <w:rFonts w:ascii="Times New Roman" w:hAnsi="Times New Roman" w:cs="Times New Roman"/>
          <w:sz w:val="20"/>
          <w:szCs w:val="20"/>
        </w:rPr>
        <w:t xml:space="preserve"> the nominal value or face value of the shares so redeemed is put in a reserve called capital redemptio</w:t>
      </w:r>
      <w:bookmarkStart w:id="0" w:name="_GoBack"/>
      <w:bookmarkEnd w:id="0"/>
      <w:r w:rsidR="001962FA" w:rsidRPr="00A107A2">
        <w:rPr>
          <w:rFonts w:ascii="Times New Roman" w:hAnsi="Times New Roman" w:cs="Times New Roman"/>
          <w:sz w:val="20"/>
          <w:szCs w:val="20"/>
        </w:rPr>
        <w:t>n reserve.</w:t>
      </w:r>
    </w:p>
    <w:p w:rsidR="001962FA" w:rsidRPr="00A107A2" w:rsidRDefault="005C650A">
      <w:pPr>
        <w:rPr>
          <w:rFonts w:ascii="Times New Roman" w:hAnsi="Times New Roman" w:cs="Times New Roman"/>
          <w:sz w:val="20"/>
          <w:szCs w:val="20"/>
        </w:rPr>
      </w:pPr>
      <w:r w:rsidRPr="00A107A2">
        <w:rPr>
          <w:rFonts w:ascii="Times New Roman" w:hAnsi="Times New Roman" w:cs="Times New Roman"/>
          <w:sz w:val="20"/>
          <w:szCs w:val="20"/>
        </w:rPr>
        <w:t>4. Investments</w:t>
      </w:r>
      <w:r w:rsidR="001962FA" w:rsidRPr="00A107A2">
        <w:rPr>
          <w:rFonts w:ascii="Times New Roman" w:hAnsi="Times New Roman" w:cs="Times New Roman"/>
          <w:sz w:val="20"/>
          <w:szCs w:val="20"/>
        </w:rPr>
        <w:t xml:space="preserve"> held in other firms are maintained in the investment </w:t>
      </w:r>
      <w:r w:rsidRPr="00A107A2">
        <w:rPr>
          <w:rFonts w:ascii="Times New Roman" w:hAnsi="Times New Roman" w:cs="Times New Roman"/>
          <w:sz w:val="20"/>
          <w:szCs w:val="20"/>
        </w:rPr>
        <w:t>ledger. Each</w:t>
      </w:r>
      <w:r w:rsidR="001962FA" w:rsidRPr="00A107A2">
        <w:rPr>
          <w:rFonts w:ascii="Times New Roman" w:hAnsi="Times New Roman" w:cs="Times New Roman"/>
          <w:sz w:val="20"/>
          <w:szCs w:val="20"/>
        </w:rPr>
        <w:t xml:space="preserve"> investment ledger is headed with the name of the </w:t>
      </w:r>
      <w:r w:rsidRPr="00A107A2">
        <w:rPr>
          <w:rFonts w:ascii="Times New Roman" w:hAnsi="Times New Roman" w:cs="Times New Roman"/>
          <w:sz w:val="20"/>
          <w:szCs w:val="20"/>
        </w:rPr>
        <w:t>security, rate</w:t>
      </w:r>
      <w:r w:rsidR="001962FA" w:rsidRPr="00A107A2">
        <w:rPr>
          <w:rFonts w:ascii="Times New Roman" w:hAnsi="Times New Roman" w:cs="Times New Roman"/>
          <w:sz w:val="20"/>
          <w:szCs w:val="20"/>
        </w:rPr>
        <w:t xml:space="preserve"> of interest and dates on which in</w:t>
      </w:r>
      <w:r w:rsidR="0020217D" w:rsidRPr="00A107A2">
        <w:rPr>
          <w:rFonts w:ascii="Times New Roman" w:hAnsi="Times New Roman" w:cs="Times New Roman"/>
          <w:sz w:val="20"/>
          <w:szCs w:val="20"/>
        </w:rPr>
        <w:t>terest and dividend is payable,</w:t>
      </w:r>
    </w:p>
    <w:p w:rsidR="0020217D" w:rsidRPr="00A107A2" w:rsidRDefault="005C650A">
      <w:pPr>
        <w:rPr>
          <w:rFonts w:ascii="Times New Roman" w:hAnsi="Times New Roman" w:cs="Times New Roman"/>
          <w:sz w:val="20"/>
          <w:szCs w:val="20"/>
        </w:rPr>
      </w:pPr>
      <w:r w:rsidRPr="00A107A2">
        <w:rPr>
          <w:rFonts w:ascii="Times New Roman" w:hAnsi="Times New Roman" w:cs="Times New Roman"/>
          <w:sz w:val="20"/>
          <w:szCs w:val="20"/>
        </w:rPr>
        <w:t>5. Average clause can be defined as the clause which limits the liability of the insurer to that proportion of actual loss which the insured amount or policy value bears to the actual value of asset/stock on the date of fire.</w:t>
      </w:r>
    </w:p>
    <w:p w:rsidR="0020217D" w:rsidRPr="00A107A2" w:rsidRDefault="005C650A">
      <w:pPr>
        <w:rPr>
          <w:rFonts w:ascii="Times New Roman" w:hAnsi="Times New Roman" w:cs="Times New Roman"/>
          <w:sz w:val="20"/>
          <w:szCs w:val="20"/>
        </w:rPr>
      </w:pPr>
      <w:r w:rsidRPr="00A107A2">
        <w:rPr>
          <w:rFonts w:ascii="Times New Roman" w:hAnsi="Times New Roman" w:cs="Times New Roman"/>
          <w:sz w:val="20"/>
          <w:szCs w:val="20"/>
        </w:rPr>
        <w:t xml:space="preserve">6. The period of indemnity is the length of time for which benefits are payable under an insurance policy. It is also used to denote the </w:t>
      </w:r>
      <w:proofErr w:type="gramStart"/>
      <w:r w:rsidRPr="00A107A2">
        <w:rPr>
          <w:rFonts w:ascii="Times New Roman" w:hAnsi="Times New Roman" w:cs="Times New Roman"/>
          <w:sz w:val="20"/>
          <w:szCs w:val="20"/>
        </w:rPr>
        <w:t>time period</w:t>
      </w:r>
      <w:proofErr w:type="gramEnd"/>
      <w:r w:rsidRPr="00A107A2">
        <w:rPr>
          <w:rFonts w:ascii="Times New Roman" w:hAnsi="Times New Roman" w:cs="Times New Roman"/>
          <w:sz w:val="20"/>
          <w:szCs w:val="20"/>
        </w:rPr>
        <w:t xml:space="preserve"> for which indemnity or compensation is payable under a business interruption policy.</w:t>
      </w:r>
    </w:p>
    <w:p w:rsidR="00A107A2" w:rsidRDefault="0020217D">
      <w:pPr>
        <w:rPr>
          <w:rFonts w:ascii="Times New Roman" w:hAnsi="Times New Roman" w:cs="Times New Roman"/>
          <w:sz w:val="20"/>
          <w:szCs w:val="20"/>
        </w:rPr>
      </w:pPr>
      <w:r w:rsidRPr="00A107A2">
        <w:rPr>
          <w:rFonts w:ascii="Times New Roman" w:hAnsi="Times New Roman" w:cs="Times New Roman"/>
          <w:sz w:val="20"/>
          <w:szCs w:val="20"/>
        </w:rPr>
        <w:t xml:space="preserve">7.The minimum shares the company needs to get from the public out of the total issue by the date of closure. (Presently every company </w:t>
      </w:r>
      <w:r w:rsidR="005C650A" w:rsidRPr="00A107A2">
        <w:rPr>
          <w:rFonts w:ascii="Times New Roman" w:hAnsi="Times New Roman" w:cs="Times New Roman"/>
          <w:sz w:val="20"/>
          <w:szCs w:val="20"/>
        </w:rPr>
        <w:t>needs</w:t>
      </w:r>
      <w:r w:rsidRPr="00A107A2">
        <w:rPr>
          <w:rFonts w:ascii="Times New Roman" w:hAnsi="Times New Roman" w:cs="Times New Roman"/>
          <w:sz w:val="20"/>
          <w:szCs w:val="20"/>
        </w:rPr>
        <w:t xml:space="preserve"> to raise 90% of the issued </w:t>
      </w:r>
    </w:p>
    <w:p w:rsidR="0020217D" w:rsidRPr="00A107A2" w:rsidRDefault="0020217D">
      <w:pPr>
        <w:rPr>
          <w:rFonts w:ascii="Times New Roman" w:hAnsi="Times New Roman" w:cs="Times New Roman"/>
          <w:sz w:val="20"/>
          <w:szCs w:val="20"/>
        </w:rPr>
      </w:pPr>
      <w:r w:rsidRPr="00A107A2">
        <w:rPr>
          <w:rFonts w:ascii="Times New Roman" w:hAnsi="Times New Roman" w:cs="Times New Roman"/>
          <w:sz w:val="20"/>
          <w:szCs w:val="20"/>
        </w:rPr>
        <w:t>amount). Else, the company shall ref</w:t>
      </w:r>
      <w:r w:rsidR="005C650A" w:rsidRPr="00A107A2">
        <w:rPr>
          <w:rFonts w:ascii="Times New Roman" w:hAnsi="Times New Roman" w:cs="Times New Roman"/>
          <w:sz w:val="20"/>
          <w:szCs w:val="20"/>
        </w:rPr>
        <w:t xml:space="preserve">und the whole amount received. </w:t>
      </w:r>
    </w:p>
    <w:p w:rsidR="003A35B9" w:rsidRPr="00A107A2" w:rsidRDefault="003A35B9">
      <w:pPr>
        <w:rPr>
          <w:rStyle w:val="ilfuvd"/>
          <w:rFonts w:ascii="Times New Roman" w:hAnsi="Times New Roman" w:cs="Times New Roman"/>
          <w:sz w:val="20"/>
          <w:szCs w:val="20"/>
        </w:rPr>
      </w:pPr>
      <w:r w:rsidRPr="00A107A2">
        <w:rPr>
          <w:rFonts w:ascii="Times New Roman" w:hAnsi="Times New Roman" w:cs="Times New Roman"/>
          <w:sz w:val="20"/>
          <w:szCs w:val="20"/>
        </w:rPr>
        <w:t>8.</w:t>
      </w:r>
      <w:r w:rsidRPr="00A107A2">
        <w:rPr>
          <w:rStyle w:val="ilfuvd"/>
          <w:rFonts w:ascii="Times New Roman" w:hAnsi="Times New Roman" w:cs="Times New Roman"/>
          <w:bCs/>
          <w:sz w:val="20"/>
          <w:szCs w:val="20"/>
        </w:rPr>
        <w:t>Profit Prior to Incorporation</w:t>
      </w:r>
      <w:r w:rsidRPr="00A107A2">
        <w:rPr>
          <w:rStyle w:val="ilfuvd"/>
          <w:rFonts w:ascii="Times New Roman" w:hAnsi="Times New Roman" w:cs="Times New Roman"/>
          <w:sz w:val="20"/>
          <w:szCs w:val="20"/>
        </w:rPr>
        <w:t>. ... "</w:t>
      </w:r>
      <w:r w:rsidRPr="00A107A2">
        <w:rPr>
          <w:rStyle w:val="ilfuvd"/>
          <w:rFonts w:ascii="Times New Roman" w:hAnsi="Times New Roman" w:cs="Times New Roman"/>
          <w:bCs/>
          <w:sz w:val="20"/>
          <w:szCs w:val="20"/>
        </w:rPr>
        <w:t>Profit prior to incorporation</w:t>
      </w:r>
      <w:r w:rsidRPr="00A107A2">
        <w:rPr>
          <w:rStyle w:val="ilfuvd"/>
          <w:rFonts w:ascii="Times New Roman" w:hAnsi="Times New Roman" w:cs="Times New Roman"/>
          <w:sz w:val="20"/>
          <w:szCs w:val="20"/>
        </w:rPr>
        <w:t xml:space="preserve">" is the </w:t>
      </w:r>
      <w:r w:rsidRPr="00A107A2">
        <w:rPr>
          <w:rStyle w:val="ilfuvd"/>
          <w:rFonts w:ascii="Times New Roman" w:hAnsi="Times New Roman" w:cs="Times New Roman"/>
          <w:bCs/>
          <w:sz w:val="20"/>
          <w:szCs w:val="20"/>
        </w:rPr>
        <w:t>profit</w:t>
      </w:r>
      <w:r w:rsidRPr="00A107A2">
        <w:rPr>
          <w:rStyle w:val="ilfuvd"/>
          <w:rFonts w:ascii="Times New Roman" w:hAnsi="Times New Roman" w:cs="Times New Roman"/>
          <w:sz w:val="20"/>
          <w:szCs w:val="20"/>
        </w:rPr>
        <w:t xml:space="preserve"> earned or loss suffered during the period </w:t>
      </w:r>
      <w:r w:rsidRPr="00A107A2">
        <w:rPr>
          <w:rStyle w:val="ilfuvd"/>
          <w:rFonts w:ascii="Times New Roman" w:hAnsi="Times New Roman" w:cs="Times New Roman"/>
          <w:bCs/>
          <w:sz w:val="20"/>
          <w:szCs w:val="20"/>
        </w:rPr>
        <w:t>before incorporation</w:t>
      </w:r>
      <w:r w:rsidRPr="00A107A2">
        <w:rPr>
          <w:rStyle w:val="ilfuvd"/>
          <w:rFonts w:ascii="Times New Roman" w:hAnsi="Times New Roman" w:cs="Times New Roman"/>
          <w:sz w:val="20"/>
          <w:szCs w:val="20"/>
        </w:rPr>
        <w:t xml:space="preserve">. It is a capital </w:t>
      </w:r>
      <w:r w:rsidRPr="00A107A2">
        <w:rPr>
          <w:rStyle w:val="ilfuvd"/>
          <w:rFonts w:ascii="Times New Roman" w:hAnsi="Times New Roman" w:cs="Times New Roman"/>
          <w:bCs/>
          <w:sz w:val="20"/>
          <w:szCs w:val="20"/>
        </w:rPr>
        <w:t>profit</w:t>
      </w:r>
      <w:r w:rsidRPr="00A107A2">
        <w:rPr>
          <w:rStyle w:val="ilfuvd"/>
          <w:rFonts w:ascii="Times New Roman" w:hAnsi="Times New Roman" w:cs="Times New Roman"/>
          <w:sz w:val="20"/>
          <w:szCs w:val="20"/>
        </w:rPr>
        <w:t xml:space="preserve"> and is not legally available for distribution as dividend because a company cannot earn a </w:t>
      </w:r>
      <w:r w:rsidRPr="00A107A2">
        <w:rPr>
          <w:rStyle w:val="ilfuvd"/>
          <w:rFonts w:ascii="Times New Roman" w:hAnsi="Times New Roman" w:cs="Times New Roman"/>
          <w:bCs/>
          <w:sz w:val="20"/>
          <w:szCs w:val="20"/>
        </w:rPr>
        <w:t>profit before</w:t>
      </w:r>
      <w:r w:rsidRPr="00A107A2">
        <w:rPr>
          <w:rStyle w:val="ilfuvd"/>
          <w:rFonts w:ascii="Times New Roman" w:hAnsi="Times New Roman" w:cs="Times New Roman"/>
          <w:sz w:val="20"/>
          <w:szCs w:val="20"/>
        </w:rPr>
        <w:t xml:space="preserve"> it comes into existence.</w:t>
      </w:r>
    </w:p>
    <w:p w:rsidR="003A35B9" w:rsidRPr="00A107A2" w:rsidRDefault="003A35B9">
      <w:pPr>
        <w:rPr>
          <w:rStyle w:val="ilfuvd"/>
          <w:rFonts w:ascii="Times New Roman" w:hAnsi="Times New Roman" w:cs="Times New Roman"/>
          <w:sz w:val="20"/>
          <w:szCs w:val="20"/>
        </w:rPr>
      </w:pPr>
      <w:r w:rsidRPr="00A107A2">
        <w:rPr>
          <w:rStyle w:val="ilfuvd"/>
          <w:rFonts w:ascii="Times New Roman" w:hAnsi="Times New Roman" w:cs="Times New Roman"/>
          <w:sz w:val="20"/>
          <w:szCs w:val="20"/>
        </w:rPr>
        <w:t>9.</w:t>
      </w:r>
      <w:r w:rsidRPr="00A107A2">
        <w:rPr>
          <w:rStyle w:val="ilfuvd"/>
          <w:rFonts w:ascii="Times New Roman" w:hAnsi="Times New Roman" w:cs="Times New Roman"/>
          <w:bCs/>
          <w:sz w:val="20"/>
          <w:szCs w:val="20"/>
        </w:rPr>
        <w:t xml:space="preserve"> Right shares</w:t>
      </w:r>
      <w:r w:rsidRPr="00A107A2">
        <w:rPr>
          <w:rStyle w:val="ilfuvd"/>
          <w:rFonts w:ascii="Times New Roman" w:hAnsi="Times New Roman" w:cs="Times New Roman"/>
          <w:sz w:val="20"/>
          <w:szCs w:val="20"/>
        </w:rPr>
        <w:t xml:space="preserve"> are the </w:t>
      </w:r>
      <w:r w:rsidRPr="00A107A2">
        <w:rPr>
          <w:rStyle w:val="ilfuvd"/>
          <w:rFonts w:ascii="Times New Roman" w:hAnsi="Times New Roman" w:cs="Times New Roman"/>
          <w:bCs/>
          <w:sz w:val="20"/>
          <w:szCs w:val="20"/>
        </w:rPr>
        <w:t>shares</w:t>
      </w:r>
      <w:r w:rsidRPr="00A107A2">
        <w:rPr>
          <w:rStyle w:val="ilfuvd"/>
          <w:rFonts w:ascii="Times New Roman" w:hAnsi="Times New Roman" w:cs="Times New Roman"/>
          <w:sz w:val="20"/>
          <w:szCs w:val="20"/>
        </w:rPr>
        <w:t xml:space="preserve"> that are issued by a company for its existing shareholders. The existing shareholders have their </w:t>
      </w:r>
      <w:r w:rsidRPr="00A107A2">
        <w:rPr>
          <w:rStyle w:val="ilfuvd"/>
          <w:rFonts w:ascii="Times New Roman" w:hAnsi="Times New Roman" w:cs="Times New Roman"/>
          <w:bCs/>
          <w:sz w:val="20"/>
          <w:szCs w:val="20"/>
        </w:rPr>
        <w:t>right</w:t>
      </w:r>
      <w:r w:rsidRPr="00A107A2">
        <w:rPr>
          <w:rStyle w:val="ilfuvd"/>
          <w:rFonts w:ascii="Times New Roman" w:hAnsi="Times New Roman" w:cs="Times New Roman"/>
          <w:sz w:val="20"/>
          <w:szCs w:val="20"/>
        </w:rPr>
        <w:t xml:space="preserve"> to subscribe to these </w:t>
      </w:r>
      <w:r w:rsidRPr="00A107A2">
        <w:rPr>
          <w:rStyle w:val="ilfuvd"/>
          <w:rFonts w:ascii="Times New Roman" w:hAnsi="Times New Roman" w:cs="Times New Roman"/>
          <w:bCs/>
          <w:sz w:val="20"/>
          <w:szCs w:val="20"/>
        </w:rPr>
        <w:t>shares</w:t>
      </w:r>
      <w:r w:rsidRPr="00A107A2">
        <w:rPr>
          <w:rStyle w:val="ilfuvd"/>
          <w:rFonts w:ascii="Times New Roman" w:hAnsi="Times New Roman" w:cs="Times New Roman"/>
          <w:sz w:val="20"/>
          <w:szCs w:val="20"/>
        </w:rPr>
        <w:t xml:space="preserve"> unless some special </w:t>
      </w:r>
      <w:r w:rsidRPr="00A107A2">
        <w:rPr>
          <w:rStyle w:val="ilfuvd"/>
          <w:rFonts w:ascii="Times New Roman" w:hAnsi="Times New Roman" w:cs="Times New Roman"/>
          <w:bCs/>
          <w:sz w:val="20"/>
          <w:szCs w:val="20"/>
        </w:rPr>
        <w:t>rights</w:t>
      </w:r>
      <w:r w:rsidRPr="00A107A2">
        <w:rPr>
          <w:rStyle w:val="ilfuvd"/>
          <w:rFonts w:ascii="Times New Roman" w:hAnsi="Times New Roman" w:cs="Times New Roman"/>
          <w:sz w:val="20"/>
          <w:szCs w:val="20"/>
        </w:rPr>
        <w:t xml:space="preserve"> reserve them for some other persons.</w:t>
      </w:r>
    </w:p>
    <w:p w:rsidR="003A35B9" w:rsidRPr="00A107A2" w:rsidRDefault="003A35B9">
      <w:pPr>
        <w:rPr>
          <w:rStyle w:val="ilfuvd"/>
          <w:rFonts w:ascii="Times New Roman" w:hAnsi="Times New Roman" w:cs="Times New Roman"/>
          <w:sz w:val="20"/>
          <w:szCs w:val="20"/>
        </w:rPr>
      </w:pPr>
      <w:r w:rsidRPr="00A107A2">
        <w:rPr>
          <w:rStyle w:val="ilfuvd"/>
          <w:rFonts w:ascii="Times New Roman" w:hAnsi="Times New Roman" w:cs="Times New Roman"/>
          <w:sz w:val="20"/>
          <w:szCs w:val="20"/>
        </w:rPr>
        <w:t>10.</w:t>
      </w:r>
      <w:r w:rsidRPr="00A107A2">
        <w:rPr>
          <w:rStyle w:val="ilfuvd"/>
          <w:rFonts w:ascii="Times New Roman" w:hAnsi="Times New Roman" w:cs="Times New Roman"/>
          <w:bCs/>
          <w:sz w:val="20"/>
          <w:szCs w:val="20"/>
        </w:rPr>
        <w:t xml:space="preserve"> Sweat equity shares</w:t>
      </w:r>
      <w:r w:rsidRPr="00A107A2">
        <w:rPr>
          <w:rStyle w:val="ilfuvd"/>
          <w:rFonts w:ascii="Times New Roman" w:hAnsi="Times New Roman" w:cs="Times New Roman"/>
          <w:sz w:val="20"/>
          <w:szCs w:val="20"/>
        </w:rPr>
        <w:t xml:space="preserve"> means such </w:t>
      </w:r>
      <w:r w:rsidRPr="00A107A2">
        <w:rPr>
          <w:rStyle w:val="ilfuvd"/>
          <w:rFonts w:ascii="Times New Roman" w:hAnsi="Times New Roman" w:cs="Times New Roman"/>
          <w:bCs/>
          <w:sz w:val="20"/>
          <w:szCs w:val="20"/>
        </w:rPr>
        <w:t>equity shares</w:t>
      </w:r>
      <w:r w:rsidRPr="00A107A2">
        <w:rPr>
          <w:rStyle w:val="ilfuvd"/>
          <w:rFonts w:ascii="Times New Roman" w:hAnsi="Times New Roman" w:cs="Times New Roman"/>
          <w:sz w:val="20"/>
          <w:szCs w:val="20"/>
        </w:rPr>
        <w:t xml:space="preserve"> as are issued by a company to its directors or employees at a discount or for consideration, other than cash, for providing their know-how or making available rights </w:t>
      </w:r>
      <w:proofErr w:type="gramStart"/>
      <w:r w:rsidRPr="00A107A2">
        <w:rPr>
          <w:rStyle w:val="ilfuvd"/>
          <w:rFonts w:ascii="Times New Roman" w:hAnsi="Times New Roman" w:cs="Times New Roman"/>
          <w:sz w:val="20"/>
          <w:szCs w:val="20"/>
        </w:rPr>
        <w:t>in the nature of intellectual</w:t>
      </w:r>
      <w:proofErr w:type="gramEnd"/>
      <w:r w:rsidRPr="00A107A2">
        <w:rPr>
          <w:rStyle w:val="ilfuvd"/>
          <w:rFonts w:ascii="Times New Roman" w:hAnsi="Times New Roman" w:cs="Times New Roman"/>
          <w:sz w:val="20"/>
          <w:szCs w:val="20"/>
        </w:rPr>
        <w:t xml:space="preserve"> property rights or value additions, by whatever name called.</w:t>
      </w:r>
    </w:p>
    <w:p w:rsidR="003A35B9" w:rsidRPr="00A107A2" w:rsidRDefault="003A35B9">
      <w:pPr>
        <w:rPr>
          <w:rStyle w:val="ilfuvd"/>
          <w:rFonts w:ascii="Times New Roman" w:hAnsi="Times New Roman" w:cs="Times New Roman"/>
          <w:sz w:val="20"/>
          <w:szCs w:val="20"/>
        </w:rPr>
      </w:pPr>
      <w:r w:rsidRPr="00A107A2">
        <w:rPr>
          <w:rStyle w:val="ilfuvd"/>
          <w:rFonts w:ascii="Times New Roman" w:hAnsi="Times New Roman" w:cs="Times New Roman"/>
          <w:sz w:val="20"/>
          <w:szCs w:val="20"/>
        </w:rPr>
        <w:t>11. An employee stock ownership plan (</w:t>
      </w:r>
      <w:r w:rsidRPr="00A107A2">
        <w:rPr>
          <w:rStyle w:val="ilfuvd"/>
          <w:rFonts w:ascii="Times New Roman" w:hAnsi="Times New Roman" w:cs="Times New Roman"/>
          <w:bCs/>
          <w:sz w:val="20"/>
          <w:szCs w:val="20"/>
        </w:rPr>
        <w:t>ESOP</w:t>
      </w:r>
      <w:r w:rsidRPr="00A107A2">
        <w:rPr>
          <w:rStyle w:val="ilfuvd"/>
          <w:rFonts w:ascii="Times New Roman" w:hAnsi="Times New Roman" w:cs="Times New Roman"/>
          <w:sz w:val="20"/>
          <w:szCs w:val="20"/>
        </w:rPr>
        <w:t xml:space="preserve">) is an employee-owner program that provides a company's workforce with an ownership interest in the company. In an </w:t>
      </w:r>
      <w:r w:rsidRPr="00A107A2">
        <w:rPr>
          <w:rStyle w:val="ilfuvd"/>
          <w:rFonts w:ascii="Times New Roman" w:hAnsi="Times New Roman" w:cs="Times New Roman"/>
          <w:bCs/>
          <w:sz w:val="20"/>
          <w:szCs w:val="20"/>
        </w:rPr>
        <w:t>ESOP</w:t>
      </w:r>
      <w:r w:rsidRPr="00A107A2">
        <w:rPr>
          <w:rStyle w:val="ilfuvd"/>
          <w:rFonts w:ascii="Times New Roman" w:hAnsi="Times New Roman" w:cs="Times New Roman"/>
          <w:sz w:val="20"/>
          <w:szCs w:val="20"/>
        </w:rPr>
        <w:t>, companies provide their employees with stock ownership, often at no upfront cost to the employees.</w:t>
      </w:r>
    </w:p>
    <w:p w:rsidR="003A35B9" w:rsidRPr="00A107A2" w:rsidRDefault="003A35B9">
      <w:pPr>
        <w:rPr>
          <w:rFonts w:ascii="Times New Roman" w:hAnsi="Times New Roman" w:cs="Times New Roman"/>
          <w:sz w:val="20"/>
          <w:szCs w:val="20"/>
        </w:rPr>
      </w:pPr>
      <w:r w:rsidRPr="00A107A2">
        <w:rPr>
          <w:rStyle w:val="ilfuvd"/>
          <w:rFonts w:ascii="Times New Roman" w:hAnsi="Times New Roman" w:cs="Times New Roman"/>
          <w:sz w:val="20"/>
          <w:szCs w:val="20"/>
        </w:rPr>
        <w:t>12.</w:t>
      </w:r>
      <w:r w:rsidRPr="00A107A2">
        <w:rPr>
          <w:rStyle w:val="ilfuvd"/>
          <w:rFonts w:ascii="Times New Roman" w:hAnsi="Times New Roman" w:cs="Times New Roman"/>
          <w:bCs/>
          <w:sz w:val="20"/>
          <w:szCs w:val="20"/>
        </w:rPr>
        <w:t xml:space="preserve"> Cum interest</w:t>
      </w:r>
      <w:r w:rsidRPr="00A107A2">
        <w:rPr>
          <w:rStyle w:val="ilfuvd"/>
          <w:rFonts w:ascii="Times New Roman" w:hAnsi="Times New Roman" w:cs="Times New Roman"/>
          <w:sz w:val="20"/>
          <w:szCs w:val="20"/>
        </w:rPr>
        <w:t xml:space="preserve"> is the amount of </w:t>
      </w:r>
      <w:r w:rsidRPr="00A107A2">
        <w:rPr>
          <w:rStyle w:val="ilfuvd"/>
          <w:rFonts w:ascii="Times New Roman" w:hAnsi="Times New Roman" w:cs="Times New Roman"/>
          <w:bCs/>
          <w:sz w:val="20"/>
          <w:szCs w:val="20"/>
        </w:rPr>
        <w:t>interest</w:t>
      </w:r>
      <w:r w:rsidRPr="00A107A2">
        <w:rPr>
          <w:rStyle w:val="ilfuvd"/>
          <w:rFonts w:ascii="Times New Roman" w:hAnsi="Times New Roman" w:cs="Times New Roman"/>
          <w:sz w:val="20"/>
          <w:szCs w:val="20"/>
        </w:rPr>
        <w:t xml:space="preserve"> accrued in the duration between the last coupon date and the settlement date or transaction date. In this regard, it is to be understood that the closing register date of the coupon is due. Hence, </w:t>
      </w:r>
      <w:r w:rsidRPr="00A107A2">
        <w:rPr>
          <w:rStyle w:val="ilfuvd"/>
          <w:rFonts w:ascii="Times New Roman" w:hAnsi="Times New Roman" w:cs="Times New Roman"/>
          <w:bCs/>
          <w:sz w:val="20"/>
          <w:szCs w:val="20"/>
        </w:rPr>
        <w:t>cum interest</w:t>
      </w:r>
      <w:r w:rsidRPr="00A107A2">
        <w:rPr>
          <w:rStyle w:val="ilfuvd"/>
          <w:rFonts w:ascii="Times New Roman" w:hAnsi="Times New Roman" w:cs="Times New Roman"/>
          <w:sz w:val="20"/>
          <w:szCs w:val="20"/>
        </w:rPr>
        <w:t xml:space="preserve"> refers to 'with </w:t>
      </w:r>
      <w:r w:rsidRPr="00A107A2">
        <w:rPr>
          <w:rStyle w:val="ilfuvd"/>
          <w:rFonts w:ascii="Times New Roman" w:hAnsi="Times New Roman" w:cs="Times New Roman"/>
          <w:bCs/>
          <w:sz w:val="20"/>
          <w:szCs w:val="20"/>
        </w:rPr>
        <w:t>interest</w:t>
      </w:r>
      <w:r w:rsidRPr="00A107A2">
        <w:rPr>
          <w:rStyle w:val="ilfuvd"/>
          <w:rFonts w:ascii="Times New Roman" w:hAnsi="Times New Roman" w:cs="Times New Roman"/>
          <w:sz w:val="20"/>
          <w:szCs w:val="20"/>
        </w:rPr>
        <w:t>'.</w:t>
      </w:r>
    </w:p>
    <w:p w:rsidR="00CB7FBE" w:rsidRPr="00A107A2" w:rsidRDefault="00CB7FBE" w:rsidP="00CB7FBE">
      <w:pPr>
        <w:spacing w:after="0"/>
        <w:jc w:val="center"/>
        <w:rPr>
          <w:rFonts w:ascii="Times New Roman" w:hAnsi="Times New Roman" w:cs="Times New Roman"/>
          <w:b/>
          <w:sz w:val="20"/>
          <w:szCs w:val="20"/>
          <w:u w:val="single"/>
        </w:rPr>
      </w:pPr>
      <w:r w:rsidRPr="00A107A2">
        <w:rPr>
          <w:rFonts w:ascii="Times New Roman" w:hAnsi="Times New Roman" w:cs="Times New Roman"/>
          <w:b/>
          <w:sz w:val="20"/>
          <w:szCs w:val="20"/>
          <w:u w:val="single"/>
        </w:rPr>
        <w:t>Part B</w:t>
      </w:r>
    </w:p>
    <w:p w:rsidR="00CB7FBE" w:rsidRPr="00A107A2" w:rsidRDefault="00CB7FBE" w:rsidP="00CB7FBE">
      <w:pPr>
        <w:spacing w:after="0" w:line="240" w:lineRule="auto"/>
        <w:jc w:val="both"/>
        <w:rPr>
          <w:rFonts w:ascii="Times New Roman" w:eastAsia="Times New Roman" w:hAnsi="Times New Roman" w:cs="Times New Roman"/>
          <w:i/>
          <w:iCs/>
          <w:sz w:val="20"/>
          <w:szCs w:val="20"/>
          <w:u w:val="single"/>
        </w:rPr>
      </w:pPr>
    </w:p>
    <w:p w:rsidR="00CB7FBE" w:rsidRPr="00A107A2" w:rsidRDefault="00CB7FBE" w:rsidP="00CB7FBE">
      <w:pPr>
        <w:spacing w:after="0" w:line="240" w:lineRule="auto"/>
        <w:jc w:val="both"/>
        <w:rPr>
          <w:rFonts w:ascii="Times New Roman" w:eastAsia="Times New Roman" w:hAnsi="Times New Roman" w:cs="Times New Roman"/>
          <w:sz w:val="20"/>
          <w:szCs w:val="20"/>
        </w:rPr>
      </w:pPr>
      <w:r w:rsidRPr="00A107A2">
        <w:rPr>
          <w:rFonts w:ascii="Times New Roman" w:eastAsia="Times New Roman" w:hAnsi="Times New Roman" w:cs="Times New Roman"/>
          <w:i/>
          <w:iCs/>
          <w:sz w:val="20"/>
          <w:szCs w:val="20"/>
          <w:u w:val="single"/>
        </w:rPr>
        <w:t>13</w:t>
      </w:r>
      <w:r w:rsidR="005C650A" w:rsidRPr="00A107A2">
        <w:rPr>
          <w:rFonts w:ascii="Times New Roman" w:eastAsia="Times New Roman" w:hAnsi="Times New Roman" w:cs="Times New Roman"/>
          <w:i/>
          <w:iCs/>
          <w:sz w:val="20"/>
          <w:szCs w:val="20"/>
          <w:u w:val="single"/>
        </w:rPr>
        <w:t>. Conditions</w:t>
      </w:r>
      <w:r w:rsidRPr="00A107A2">
        <w:rPr>
          <w:rFonts w:ascii="Times New Roman" w:eastAsia="Times New Roman" w:hAnsi="Times New Roman" w:cs="Times New Roman"/>
          <w:i/>
          <w:iCs/>
          <w:sz w:val="20"/>
          <w:szCs w:val="20"/>
          <w:u w:val="single"/>
        </w:rPr>
        <w:t xml:space="preserve"> for redemption of preference share capital</w:t>
      </w:r>
    </w:p>
    <w:p w:rsidR="00CB7FBE" w:rsidRPr="00A107A2" w:rsidRDefault="00CB7FBE" w:rsidP="00CB7FBE">
      <w:pPr>
        <w:spacing w:after="0" w:line="240" w:lineRule="auto"/>
        <w:jc w:val="both"/>
        <w:rPr>
          <w:rFonts w:ascii="Times New Roman" w:eastAsia="Times New Roman" w:hAnsi="Times New Roman" w:cs="Times New Roman"/>
          <w:sz w:val="20"/>
          <w:szCs w:val="20"/>
        </w:rPr>
      </w:pPr>
      <w:r w:rsidRPr="00A107A2">
        <w:rPr>
          <w:rFonts w:ascii="Times New Roman" w:eastAsia="Times New Roman" w:hAnsi="Times New Roman" w:cs="Times New Roman"/>
          <w:sz w:val="20"/>
          <w:szCs w:val="20"/>
        </w:rPr>
        <w:t xml:space="preserve">1. The redemption of preference shares should not be regarded as a reduction of </w:t>
      </w:r>
      <w:proofErr w:type="spellStart"/>
      <w:r w:rsidRPr="00A107A2">
        <w:rPr>
          <w:rFonts w:ascii="Times New Roman" w:eastAsia="Times New Roman" w:hAnsi="Times New Roman" w:cs="Times New Roman"/>
          <w:sz w:val="20"/>
          <w:szCs w:val="20"/>
        </w:rPr>
        <w:t>authorised</w:t>
      </w:r>
      <w:proofErr w:type="spellEnd"/>
      <w:r w:rsidRPr="00A107A2">
        <w:rPr>
          <w:rFonts w:ascii="Times New Roman" w:eastAsia="Times New Roman" w:hAnsi="Times New Roman" w:cs="Times New Roman"/>
          <w:sz w:val="20"/>
          <w:szCs w:val="20"/>
        </w:rPr>
        <w:t xml:space="preserve"> capital of the company and such the reduced shares should remain as part of the </w:t>
      </w:r>
      <w:proofErr w:type="spellStart"/>
      <w:r w:rsidRPr="00A107A2">
        <w:rPr>
          <w:rFonts w:ascii="Times New Roman" w:eastAsia="Times New Roman" w:hAnsi="Times New Roman" w:cs="Times New Roman"/>
          <w:sz w:val="20"/>
          <w:szCs w:val="20"/>
        </w:rPr>
        <w:t>authorised</w:t>
      </w:r>
      <w:proofErr w:type="spellEnd"/>
      <w:r w:rsidRPr="00A107A2">
        <w:rPr>
          <w:rFonts w:ascii="Times New Roman" w:eastAsia="Times New Roman" w:hAnsi="Times New Roman" w:cs="Times New Roman"/>
          <w:sz w:val="20"/>
          <w:szCs w:val="20"/>
        </w:rPr>
        <w:t xml:space="preserve"> capital.</w:t>
      </w:r>
    </w:p>
    <w:p w:rsidR="00CB7FBE" w:rsidRPr="00A107A2" w:rsidRDefault="00CB7FBE" w:rsidP="00CB7FBE">
      <w:pPr>
        <w:spacing w:after="0" w:line="240" w:lineRule="auto"/>
        <w:jc w:val="both"/>
        <w:rPr>
          <w:rFonts w:ascii="Times New Roman" w:eastAsia="Times New Roman" w:hAnsi="Times New Roman" w:cs="Times New Roman"/>
          <w:sz w:val="20"/>
          <w:szCs w:val="20"/>
        </w:rPr>
      </w:pPr>
      <w:r w:rsidRPr="00A107A2">
        <w:rPr>
          <w:rFonts w:ascii="Times New Roman" w:eastAsia="Times New Roman" w:hAnsi="Times New Roman" w:cs="Times New Roman"/>
          <w:sz w:val="20"/>
          <w:szCs w:val="20"/>
        </w:rPr>
        <w:t xml:space="preserve">2. Where redemption of preference shares is made out of profits, a sum equivalent to the face value of shares to be redeemed should be transferred to an account </w:t>
      </w:r>
      <w:proofErr w:type="gramStart"/>
      <w:r w:rsidRPr="00A107A2">
        <w:rPr>
          <w:rFonts w:ascii="Times New Roman" w:eastAsia="Times New Roman" w:hAnsi="Times New Roman" w:cs="Times New Roman"/>
          <w:sz w:val="20"/>
          <w:szCs w:val="20"/>
        </w:rPr>
        <w:t>called  Capital</w:t>
      </w:r>
      <w:proofErr w:type="gramEnd"/>
      <w:r w:rsidRPr="00A107A2">
        <w:rPr>
          <w:rFonts w:ascii="Times New Roman" w:eastAsia="Times New Roman" w:hAnsi="Times New Roman" w:cs="Times New Roman"/>
          <w:sz w:val="20"/>
          <w:szCs w:val="20"/>
        </w:rPr>
        <w:t xml:space="preserve"> Redemption Reserve (CRR).</w:t>
      </w:r>
    </w:p>
    <w:p w:rsidR="00CB7FBE" w:rsidRPr="00A107A2" w:rsidRDefault="00CB7FBE" w:rsidP="00CB7FBE">
      <w:pPr>
        <w:spacing w:after="0" w:line="240" w:lineRule="auto"/>
        <w:jc w:val="both"/>
        <w:rPr>
          <w:rFonts w:ascii="Times New Roman" w:eastAsia="Times New Roman" w:hAnsi="Times New Roman" w:cs="Times New Roman"/>
          <w:sz w:val="20"/>
          <w:szCs w:val="20"/>
        </w:rPr>
      </w:pPr>
      <w:r w:rsidRPr="00A107A2">
        <w:rPr>
          <w:rFonts w:ascii="Times New Roman" w:eastAsia="Times New Roman" w:hAnsi="Times New Roman" w:cs="Times New Roman"/>
          <w:sz w:val="20"/>
          <w:szCs w:val="20"/>
        </w:rPr>
        <w:lastRenderedPageBreak/>
        <w:t>3. The shares shall be redeemed either out of profits of the company which would otherwise be available for the dividends or out of the proceeds of fresh issue of shares.</w:t>
      </w:r>
    </w:p>
    <w:p w:rsidR="00CB7FBE" w:rsidRPr="00A107A2" w:rsidRDefault="00CB7FBE" w:rsidP="00CB7FBE">
      <w:pPr>
        <w:spacing w:after="0" w:line="240" w:lineRule="auto"/>
        <w:jc w:val="both"/>
        <w:rPr>
          <w:rFonts w:ascii="Times New Roman" w:eastAsia="Times New Roman" w:hAnsi="Times New Roman" w:cs="Times New Roman"/>
          <w:sz w:val="20"/>
          <w:szCs w:val="20"/>
        </w:rPr>
      </w:pPr>
      <w:r w:rsidRPr="00A107A2">
        <w:rPr>
          <w:rFonts w:ascii="Times New Roman" w:eastAsia="Times New Roman" w:hAnsi="Times New Roman" w:cs="Times New Roman"/>
          <w:sz w:val="20"/>
          <w:szCs w:val="20"/>
        </w:rPr>
        <w:t>4. The shares shall be redeemed only if they are fully paid-up.</w:t>
      </w:r>
    </w:p>
    <w:p w:rsidR="00CB7FBE" w:rsidRPr="00A107A2" w:rsidRDefault="00CB7FBE" w:rsidP="00CB7FBE">
      <w:pPr>
        <w:spacing w:before="100" w:beforeAutospacing="1" w:after="0" w:line="240" w:lineRule="auto"/>
        <w:outlineLvl w:val="3"/>
        <w:rPr>
          <w:rFonts w:ascii="Times New Roman" w:eastAsia="Times New Roman" w:hAnsi="Times New Roman" w:cs="Times New Roman"/>
          <w:b/>
          <w:bCs/>
          <w:sz w:val="20"/>
          <w:szCs w:val="20"/>
        </w:rPr>
      </w:pPr>
      <w:r w:rsidRPr="00A107A2">
        <w:rPr>
          <w:rFonts w:ascii="Times New Roman" w:eastAsia="Times New Roman" w:hAnsi="Times New Roman" w:cs="Times New Roman"/>
          <w:b/>
          <w:bCs/>
          <w:sz w:val="20"/>
          <w:szCs w:val="20"/>
        </w:rPr>
        <w:t>14</w:t>
      </w:r>
      <w:r w:rsidR="005C650A" w:rsidRPr="00A107A2">
        <w:rPr>
          <w:rFonts w:ascii="Times New Roman" w:eastAsia="Times New Roman" w:hAnsi="Times New Roman" w:cs="Times New Roman"/>
          <w:b/>
          <w:bCs/>
          <w:sz w:val="20"/>
          <w:szCs w:val="20"/>
        </w:rPr>
        <w:t>. Reserve</w:t>
      </w:r>
      <w:r w:rsidRPr="00A107A2">
        <w:rPr>
          <w:rFonts w:ascii="Times New Roman" w:eastAsia="Times New Roman" w:hAnsi="Times New Roman" w:cs="Times New Roman"/>
          <w:b/>
          <w:bCs/>
          <w:sz w:val="20"/>
          <w:szCs w:val="20"/>
        </w:rPr>
        <w:t xml:space="preserve"> Capital: </w:t>
      </w:r>
    </w:p>
    <w:p w:rsidR="00CB7FBE" w:rsidRPr="00A107A2" w:rsidRDefault="00CB7FBE" w:rsidP="00CB7FBE">
      <w:pPr>
        <w:spacing w:after="0" w:line="240" w:lineRule="auto"/>
        <w:rPr>
          <w:rFonts w:ascii="Times New Roman" w:eastAsia="Times New Roman" w:hAnsi="Times New Roman" w:cs="Times New Roman"/>
          <w:sz w:val="20"/>
          <w:szCs w:val="20"/>
        </w:rPr>
      </w:pPr>
      <w:r w:rsidRPr="00A107A2">
        <w:rPr>
          <w:rFonts w:ascii="Times New Roman" w:eastAsia="Times New Roman" w:hAnsi="Times New Roman" w:cs="Times New Roman"/>
          <w:sz w:val="20"/>
          <w:szCs w:val="20"/>
        </w:rPr>
        <w:t xml:space="preserve">1. It is that part of capital which is not issued and can be issued only when company goes under liquidation. </w:t>
      </w:r>
    </w:p>
    <w:p w:rsidR="00CB7FBE" w:rsidRPr="00A107A2" w:rsidRDefault="00CB7FBE" w:rsidP="00CB7FBE">
      <w:pPr>
        <w:spacing w:after="0" w:line="240" w:lineRule="auto"/>
        <w:rPr>
          <w:rFonts w:ascii="Times New Roman" w:eastAsia="Times New Roman" w:hAnsi="Times New Roman" w:cs="Times New Roman"/>
          <w:sz w:val="20"/>
          <w:szCs w:val="20"/>
        </w:rPr>
      </w:pPr>
      <w:r w:rsidRPr="00A107A2">
        <w:rPr>
          <w:rFonts w:ascii="Times New Roman" w:eastAsia="Times New Roman" w:hAnsi="Times New Roman" w:cs="Times New Roman"/>
          <w:sz w:val="20"/>
          <w:szCs w:val="20"/>
        </w:rPr>
        <w:t xml:space="preserve">2. To Create reserve capital, Is not the necessity of a company. </w:t>
      </w:r>
    </w:p>
    <w:p w:rsidR="00CB7FBE" w:rsidRPr="00A107A2" w:rsidRDefault="00CB7FBE" w:rsidP="00CB7FBE">
      <w:pPr>
        <w:spacing w:after="0" w:line="240" w:lineRule="auto"/>
        <w:rPr>
          <w:rFonts w:ascii="Times New Roman" w:eastAsia="Times New Roman" w:hAnsi="Times New Roman" w:cs="Times New Roman"/>
          <w:sz w:val="20"/>
          <w:szCs w:val="20"/>
        </w:rPr>
      </w:pPr>
      <w:r w:rsidRPr="00A107A2">
        <w:rPr>
          <w:rFonts w:ascii="Times New Roman" w:eastAsia="Times New Roman" w:hAnsi="Times New Roman" w:cs="Times New Roman"/>
          <w:sz w:val="20"/>
          <w:szCs w:val="20"/>
        </w:rPr>
        <w:t xml:space="preserve">3. To create reserve capital, a special resolution is required to be passed. </w:t>
      </w:r>
    </w:p>
    <w:p w:rsidR="00CB7FBE" w:rsidRPr="00A107A2" w:rsidRDefault="00CB7FBE" w:rsidP="00CB7FBE">
      <w:pPr>
        <w:spacing w:after="0" w:line="240" w:lineRule="auto"/>
        <w:rPr>
          <w:rFonts w:ascii="Times New Roman" w:hAnsi="Times New Roman" w:cs="Times New Roman"/>
          <w:sz w:val="20"/>
          <w:szCs w:val="20"/>
        </w:rPr>
      </w:pPr>
      <w:r w:rsidRPr="00A107A2">
        <w:rPr>
          <w:rFonts w:ascii="Times New Roman" w:hAnsi="Times New Roman" w:cs="Times New Roman"/>
          <w:sz w:val="20"/>
          <w:szCs w:val="20"/>
        </w:rPr>
        <w:t xml:space="preserve">4. It is a part of capital, which is not received. </w:t>
      </w:r>
    </w:p>
    <w:p w:rsidR="00CB7FBE" w:rsidRPr="00A107A2" w:rsidRDefault="00CB7FBE" w:rsidP="00CB7FBE">
      <w:pPr>
        <w:spacing w:after="0" w:line="240" w:lineRule="auto"/>
        <w:rPr>
          <w:rFonts w:ascii="Times New Roman" w:eastAsia="Times New Roman" w:hAnsi="Times New Roman" w:cs="Times New Roman"/>
          <w:sz w:val="20"/>
          <w:szCs w:val="20"/>
        </w:rPr>
      </w:pPr>
      <w:r w:rsidRPr="00A107A2">
        <w:rPr>
          <w:rFonts w:ascii="Times New Roman" w:hAnsi="Times New Roman" w:cs="Times New Roman"/>
          <w:sz w:val="20"/>
          <w:szCs w:val="20"/>
        </w:rPr>
        <w:t xml:space="preserve">6. It can be called and used only at the time of winding up of the company. </w:t>
      </w:r>
    </w:p>
    <w:p w:rsidR="00CB7FBE" w:rsidRPr="00A107A2" w:rsidRDefault="00CB7FBE" w:rsidP="00CB7FBE">
      <w:pPr>
        <w:pStyle w:val="Heading4"/>
        <w:spacing w:before="0" w:beforeAutospacing="0" w:after="0" w:afterAutospacing="0"/>
        <w:rPr>
          <w:sz w:val="20"/>
          <w:szCs w:val="20"/>
        </w:rPr>
      </w:pPr>
      <w:r w:rsidRPr="00A107A2">
        <w:rPr>
          <w:sz w:val="20"/>
          <w:szCs w:val="20"/>
        </w:rPr>
        <w:t xml:space="preserve">Capital Reserve: </w:t>
      </w:r>
    </w:p>
    <w:p w:rsidR="00CB7FBE" w:rsidRPr="00A107A2" w:rsidRDefault="00CB7FBE" w:rsidP="00CB7FBE">
      <w:pPr>
        <w:pStyle w:val="Heading4"/>
        <w:spacing w:before="0" w:beforeAutospacing="0" w:after="0" w:afterAutospacing="0"/>
        <w:rPr>
          <w:b w:val="0"/>
          <w:sz w:val="20"/>
          <w:szCs w:val="20"/>
        </w:rPr>
      </w:pPr>
      <w:r w:rsidRPr="00A107A2">
        <w:rPr>
          <w:b w:val="0"/>
          <w:sz w:val="20"/>
          <w:szCs w:val="20"/>
        </w:rPr>
        <w:t>1. It is not earned by company in the normal course of business; rather, it is created out of capital profits by the company</w:t>
      </w:r>
    </w:p>
    <w:p w:rsidR="00CB7FBE" w:rsidRPr="00A107A2" w:rsidRDefault="00CB7FBE" w:rsidP="00CB7FBE">
      <w:pPr>
        <w:pStyle w:val="NormalWeb"/>
        <w:spacing w:before="0" w:beforeAutospacing="0" w:after="0" w:afterAutospacing="0"/>
        <w:rPr>
          <w:sz w:val="20"/>
          <w:szCs w:val="20"/>
        </w:rPr>
      </w:pPr>
      <w:r w:rsidRPr="00A107A2">
        <w:rPr>
          <w:sz w:val="20"/>
          <w:szCs w:val="20"/>
        </w:rPr>
        <w:t xml:space="preserve">2. To create capital Reserve is necessary if there is a capital profit. </w:t>
      </w:r>
    </w:p>
    <w:p w:rsidR="00CB7FBE" w:rsidRPr="00A107A2" w:rsidRDefault="00CB7FBE" w:rsidP="00CB7FBE">
      <w:pPr>
        <w:pStyle w:val="NormalWeb"/>
        <w:spacing w:before="0" w:beforeAutospacing="0" w:after="0" w:afterAutospacing="0"/>
        <w:rPr>
          <w:sz w:val="20"/>
          <w:szCs w:val="20"/>
        </w:rPr>
      </w:pPr>
      <w:r w:rsidRPr="00A107A2">
        <w:rPr>
          <w:sz w:val="20"/>
          <w:szCs w:val="20"/>
        </w:rPr>
        <w:t xml:space="preserve">3. No need of passing any special resolution at the time of creation of capital reserve. </w:t>
      </w:r>
    </w:p>
    <w:p w:rsidR="00CB7FBE" w:rsidRPr="00A107A2" w:rsidRDefault="00CB7FBE" w:rsidP="00CB7FBE">
      <w:pPr>
        <w:pStyle w:val="NormalWeb"/>
        <w:spacing w:before="0" w:beforeAutospacing="0" w:after="0" w:afterAutospacing="0"/>
        <w:rPr>
          <w:sz w:val="20"/>
          <w:szCs w:val="20"/>
        </w:rPr>
      </w:pPr>
      <w:r w:rsidRPr="00A107A2">
        <w:rPr>
          <w:sz w:val="20"/>
          <w:szCs w:val="20"/>
        </w:rPr>
        <w:t xml:space="preserve">4. It is that part of profit which is earned and received. </w:t>
      </w:r>
    </w:p>
    <w:p w:rsidR="00CB7FBE" w:rsidRPr="00A107A2" w:rsidRDefault="00CB7FBE" w:rsidP="00CB7FBE">
      <w:pPr>
        <w:pStyle w:val="NormalWeb"/>
        <w:spacing w:before="0" w:beforeAutospacing="0" w:after="0" w:afterAutospacing="0"/>
        <w:rPr>
          <w:sz w:val="20"/>
          <w:szCs w:val="20"/>
        </w:rPr>
      </w:pPr>
      <w:r w:rsidRPr="00A107A2">
        <w:rPr>
          <w:sz w:val="20"/>
          <w:szCs w:val="20"/>
        </w:rPr>
        <w:t xml:space="preserve">5. It is disclosed in Company’s Balance Sheet and is shown in the liabilities side under the head ‘Reserves and Surplus. </w:t>
      </w:r>
    </w:p>
    <w:p w:rsidR="00CB7FBE" w:rsidRPr="00A107A2" w:rsidRDefault="00CB7FBE" w:rsidP="00CB7FBE">
      <w:pPr>
        <w:pStyle w:val="NormalWeb"/>
        <w:spacing w:before="0" w:beforeAutospacing="0" w:after="0" w:afterAutospacing="0"/>
        <w:rPr>
          <w:sz w:val="20"/>
          <w:szCs w:val="20"/>
        </w:rPr>
      </w:pPr>
      <w:r w:rsidRPr="00A107A2">
        <w:rPr>
          <w:sz w:val="20"/>
          <w:szCs w:val="20"/>
        </w:rPr>
        <w:t>6. It can be used to write off capital losses or may be used to issue Bonus shares.</w:t>
      </w:r>
    </w:p>
    <w:p w:rsidR="00CB7FBE" w:rsidRPr="00A107A2" w:rsidRDefault="00CB7FBE" w:rsidP="00CB7FBE">
      <w:pPr>
        <w:spacing w:after="0"/>
        <w:rPr>
          <w:rFonts w:ascii="Times New Roman" w:hAnsi="Times New Roman" w:cs="Times New Roman"/>
          <w:sz w:val="20"/>
          <w:szCs w:val="20"/>
        </w:rPr>
      </w:pPr>
    </w:p>
    <w:p w:rsidR="00CB7FBE" w:rsidRPr="00A107A2" w:rsidRDefault="00CB7FBE" w:rsidP="00CB7FBE">
      <w:pPr>
        <w:spacing w:after="0"/>
        <w:rPr>
          <w:rFonts w:ascii="Times New Roman" w:hAnsi="Times New Roman" w:cs="Times New Roman"/>
          <w:sz w:val="20"/>
          <w:szCs w:val="20"/>
        </w:rPr>
      </w:pPr>
      <w:r w:rsidRPr="00A107A2">
        <w:rPr>
          <w:rFonts w:ascii="Times New Roman" w:hAnsi="Times New Roman" w:cs="Times New Roman"/>
          <w:sz w:val="20"/>
          <w:szCs w:val="20"/>
        </w:rPr>
        <w:t>15.</w:t>
      </w:r>
      <w:r w:rsidRPr="00A107A2">
        <w:rPr>
          <w:rFonts w:ascii="Times New Roman" w:hAnsi="Times New Roman" w:cs="Times New Roman"/>
          <w:bCs/>
          <w:sz w:val="20"/>
          <w:szCs w:val="20"/>
        </w:rPr>
        <w:t xml:space="preserve"> Book building</w:t>
      </w:r>
      <w:r w:rsidRPr="00A107A2">
        <w:rPr>
          <w:rFonts w:ascii="Times New Roman" w:hAnsi="Times New Roman" w:cs="Times New Roman"/>
          <w:sz w:val="20"/>
          <w:szCs w:val="20"/>
        </w:rPr>
        <w:t xml:space="preserve"> is a systematic process of generating, capturing, and recording investor demand for shares during an </w:t>
      </w:r>
      <w:hyperlink r:id="rId4" w:tooltip="Initial public offering" w:history="1">
        <w:r w:rsidRPr="00A107A2">
          <w:rPr>
            <w:rStyle w:val="Hyperlink"/>
            <w:rFonts w:ascii="Times New Roman" w:hAnsi="Times New Roman" w:cs="Times New Roman"/>
            <w:color w:val="auto"/>
            <w:sz w:val="20"/>
            <w:szCs w:val="20"/>
            <w:u w:val="none"/>
          </w:rPr>
          <w:t>initial public offering</w:t>
        </w:r>
      </w:hyperlink>
      <w:r w:rsidRPr="00A107A2">
        <w:rPr>
          <w:rFonts w:ascii="Times New Roman" w:hAnsi="Times New Roman" w:cs="Times New Roman"/>
          <w:sz w:val="20"/>
          <w:szCs w:val="20"/>
        </w:rPr>
        <w:t xml:space="preserve"> (IPO), or other securities during their issuance process, in order to support efficient </w:t>
      </w:r>
      <w:hyperlink r:id="rId5" w:tooltip="Price discovery" w:history="1">
        <w:r w:rsidRPr="00A107A2">
          <w:rPr>
            <w:rStyle w:val="Hyperlink"/>
            <w:rFonts w:ascii="Times New Roman" w:hAnsi="Times New Roman" w:cs="Times New Roman"/>
            <w:color w:val="auto"/>
            <w:sz w:val="20"/>
            <w:szCs w:val="20"/>
            <w:u w:val="none"/>
          </w:rPr>
          <w:t>price discovery</w:t>
        </w:r>
      </w:hyperlink>
      <w:r w:rsidRPr="00A107A2">
        <w:rPr>
          <w:rFonts w:ascii="Times New Roman" w:hAnsi="Times New Roman" w:cs="Times New Roman"/>
          <w:sz w:val="20"/>
          <w:szCs w:val="20"/>
        </w:rPr>
        <w:t>.</w:t>
      </w:r>
    </w:p>
    <w:p w:rsidR="00CB7FBE" w:rsidRPr="00A107A2" w:rsidRDefault="00CB7FBE" w:rsidP="00CB7FBE">
      <w:pPr>
        <w:spacing w:after="0" w:line="240" w:lineRule="auto"/>
        <w:rPr>
          <w:rFonts w:ascii="Times New Roman" w:eastAsia="Times New Roman" w:hAnsi="Times New Roman" w:cs="Times New Roman"/>
          <w:sz w:val="20"/>
          <w:szCs w:val="20"/>
        </w:rPr>
      </w:pPr>
      <w:r w:rsidRPr="00A107A2">
        <w:rPr>
          <w:rFonts w:ascii="Times New Roman" w:eastAsia="Times New Roman" w:hAnsi="Times New Roman" w:cs="Times New Roman"/>
          <w:sz w:val="20"/>
          <w:szCs w:val="20"/>
        </w:rPr>
        <w:t xml:space="preserve">Book building is the process of price discovery that involves generating and recording investor demand for shares during an </w:t>
      </w:r>
      <w:hyperlink r:id="rId6" w:history="1">
        <w:r w:rsidRPr="00A107A2">
          <w:rPr>
            <w:rFonts w:ascii="Times New Roman" w:eastAsia="Times New Roman" w:hAnsi="Times New Roman" w:cs="Times New Roman"/>
            <w:sz w:val="20"/>
            <w:szCs w:val="20"/>
          </w:rPr>
          <w:t>initial public offering</w:t>
        </w:r>
      </w:hyperlink>
      <w:r w:rsidRPr="00A107A2">
        <w:rPr>
          <w:rFonts w:ascii="Times New Roman" w:eastAsia="Times New Roman" w:hAnsi="Times New Roman" w:cs="Times New Roman"/>
          <w:sz w:val="20"/>
          <w:szCs w:val="20"/>
        </w:rPr>
        <w:t xml:space="preserve"> (IPO) or other issuance stages. The issuing company hires an investment bank to act as </w:t>
      </w:r>
      <w:hyperlink r:id="rId7" w:history="1">
        <w:r w:rsidRPr="00A107A2">
          <w:rPr>
            <w:rFonts w:ascii="Times New Roman" w:eastAsia="Times New Roman" w:hAnsi="Times New Roman" w:cs="Times New Roman"/>
            <w:sz w:val="20"/>
            <w:szCs w:val="20"/>
          </w:rPr>
          <w:t>underwriter</w:t>
        </w:r>
      </w:hyperlink>
      <w:r w:rsidRPr="00A107A2">
        <w:rPr>
          <w:rFonts w:ascii="Times New Roman" w:eastAsia="Times New Roman" w:hAnsi="Times New Roman" w:cs="Times New Roman"/>
          <w:sz w:val="20"/>
          <w:szCs w:val="20"/>
        </w:rPr>
        <w:t xml:space="preserve">. </w:t>
      </w:r>
    </w:p>
    <w:p w:rsidR="00401980" w:rsidRPr="00A107A2" w:rsidRDefault="00401980" w:rsidP="00CB7FBE">
      <w:pPr>
        <w:spacing w:after="0" w:line="240" w:lineRule="auto"/>
        <w:rPr>
          <w:rFonts w:ascii="Times New Roman" w:eastAsia="Times New Roman" w:hAnsi="Times New Roman" w:cs="Times New Roman"/>
          <w:sz w:val="20"/>
          <w:szCs w:val="20"/>
        </w:rPr>
      </w:pPr>
      <w:r w:rsidRPr="00A107A2">
        <w:rPr>
          <w:rFonts w:ascii="Times New Roman" w:eastAsia="Times New Roman" w:hAnsi="Times New Roman" w:cs="Times New Roman"/>
          <w:sz w:val="20"/>
          <w:szCs w:val="20"/>
        </w:rPr>
        <w:t>Advantages:</w:t>
      </w:r>
    </w:p>
    <w:p w:rsidR="00401980" w:rsidRPr="00A107A2" w:rsidRDefault="00401980" w:rsidP="00CB7FBE">
      <w:pPr>
        <w:spacing w:after="0" w:line="240" w:lineRule="auto"/>
        <w:rPr>
          <w:rFonts w:ascii="Times New Roman" w:eastAsia="Times New Roman" w:hAnsi="Times New Roman" w:cs="Times New Roman"/>
          <w:sz w:val="20"/>
          <w:szCs w:val="20"/>
        </w:rPr>
      </w:pPr>
      <w:r w:rsidRPr="00A107A2">
        <w:rPr>
          <w:rFonts w:ascii="Times New Roman" w:eastAsia="Times New Roman" w:hAnsi="Times New Roman" w:cs="Times New Roman"/>
          <w:sz w:val="20"/>
          <w:szCs w:val="20"/>
        </w:rPr>
        <w:t>1. Price of instrument is determined in a more realistic way on the commitments made by the prospective investors to the issue.</w:t>
      </w:r>
    </w:p>
    <w:p w:rsidR="00401980" w:rsidRPr="00A107A2" w:rsidRDefault="00401980" w:rsidP="00CB7FBE">
      <w:pPr>
        <w:spacing w:after="0" w:line="240" w:lineRule="auto"/>
        <w:rPr>
          <w:rFonts w:ascii="Times New Roman" w:eastAsia="Times New Roman" w:hAnsi="Times New Roman" w:cs="Times New Roman"/>
          <w:sz w:val="20"/>
          <w:szCs w:val="20"/>
        </w:rPr>
      </w:pPr>
      <w:r w:rsidRPr="00A107A2">
        <w:rPr>
          <w:rFonts w:ascii="Times New Roman" w:eastAsia="Times New Roman" w:hAnsi="Times New Roman" w:cs="Times New Roman"/>
          <w:sz w:val="20"/>
          <w:szCs w:val="20"/>
        </w:rPr>
        <w:t>2. It offers access to capital more quickly than the public issue.</w:t>
      </w:r>
    </w:p>
    <w:p w:rsidR="00401980" w:rsidRPr="00A107A2" w:rsidRDefault="00401980" w:rsidP="00CB7FBE">
      <w:pPr>
        <w:spacing w:after="0" w:line="240" w:lineRule="auto"/>
        <w:rPr>
          <w:rFonts w:ascii="Times New Roman" w:eastAsia="Times New Roman" w:hAnsi="Times New Roman" w:cs="Times New Roman"/>
          <w:sz w:val="20"/>
          <w:szCs w:val="20"/>
        </w:rPr>
      </w:pPr>
      <w:r w:rsidRPr="00A107A2">
        <w:rPr>
          <w:rFonts w:ascii="Times New Roman" w:eastAsia="Times New Roman" w:hAnsi="Times New Roman" w:cs="Times New Roman"/>
          <w:sz w:val="20"/>
          <w:szCs w:val="20"/>
        </w:rPr>
        <w:t>3. As the issue is pre-sold, there would be no uncertainties relating to the fate of the issue involved</w:t>
      </w:r>
    </w:p>
    <w:p w:rsidR="005B0654" w:rsidRPr="00A107A2" w:rsidRDefault="00401980" w:rsidP="00CB7FBE">
      <w:pPr>
        <w:spacing w:after="0" w:line="240" w:lineRule="auto"/>
        <w:rPr>
          <w:rFonts w:ascii="Times New Roman" w:eastAsia="Times New Roman" w:hAnsi="Times New Roman" w:cs="Times New Roman"/>
          <w:sz w:val="20"/>
          <w:szCs w:val="20"/>
        </w:rPr>
      </w:pPr>
      <w:r w:rsidRPr="00A107A2">
        <w:rPr>
          <w:rFonts w:ascii="Times New Roman" w:eastAsia="Times New Roman" w:hAnsi="Times New Roman" w:cs="Times New Roman"/>
          <w:sz w:val="20"/>
          <w:szCs w:val="20"/>
        </w:rPr>
        <w:t>4. The Issuer company saves advertising and brokerage commissions.</w:t>
      </w:r>
    </w:p>
    <w:p w:rsidR="00401980" w:rsidRPr="00A107A2" w:rsidRDefault="00401980" w:rsidP="00CB7FBE">
      <w:pPr>
        <w:spacing w:after="0" w:line="240" w:lineRule="auto"/>
        <w:rPr>
          <w:rFonts w:ascii="Times New Roman" w:eastAsia="Times New Roman" w:hAnsi="Times New Roman" w:cs="Times New Roman"/>
          <w:sz w:val="20"/>
          <w:szCs w:val="20"/>
        </w:rPr>
      </w:pPr>
    </w:p>
    <w:p w:rsidR="00401980" w:rsidRPr="00A107A2" w:rsidRDefault="005B0654" w:rsidP="00CB7FBE">
      <w:pPr>
        <w:spacing w:after="0"/>
        <w:rPr>
          <w:rFonts w:ascii="Times New Roman" w:hAnsi="Times New Roman" w:cs="Times New Roman"/>
          <w:sz w:val="20"/>
          <w:szCs w:val="20"/>
        </w:rPr>
      </w:pPr>
      <w:r w:rsidRPr="00A107A2">
        <w:rPr>
          <w:rFonts w:ascii="Times New Roman" w:hAnsi="Times New Roman" w:cs="Times New Roman"/>
          <w:sz w:val="20"/>
          <w:szCs w:val="20"/>
        </w:rPr>
        <w:t>16</w:t>
      </w:r>
      <w:r w:rsidR="005C650A" w:rsidRPr="00A107A2">
        <w:rPr>
          <w:rFonts w:ascii="Times New Roman" w:hAnsi="Times New Roman" w:cs="Times New Roman"/>
          <w:sz w:val="20"/>
          <w:szCs w:val="20"/>
        </w:rPr>
        <w:t>.</w:t>
      </w:r>
      <w:r w:rsidR="00401980" w:rsidRPr="00A107A2">
        <w:rPr>
          <w:rFonts w:ascii="Times New Roman" w:hAnsi="Times New Roman" w:cs="Times New Roman"/>
          <w:sz w:val="20"/>
          <w:szCs w:val="20"/>
        </w:rPr>
        <w:t xml:space="preserve">Buy-back of shares is a process of capital </w:t>
      </w:r>
      <w:proofErr w:type="gramStart"/>
      <w:r w:rsidR="00401980" w:rsidRPr="00A107A2">
        <w:rPr>
          <w:rFonts w:ascii="Times New Roman" w:hAnsi="Times New Roman" w:cs="Times New Roman"/>
          <w:sz w:val="20"/>
          <w:szCs w:val="20"/>
        </w:rPr>
        <w:t>restructuring ,whereby</w:t>
      </w:r>
      <w:proofErr w:type="gramEnd"/>
      <w:r w:rsidR="00401980" w:rsidRPr="00A107A2">
        <w:rPr>
          <w:rFonts w:ascii="Times New Roman" w:hAnsi="Times New Roman" w:cs="Times New Roman"/>
          <w:sz w:val="20"/>
          <w:szCs w:val="20"/>
        </w:rPr>
        <w:t>, a company re-purchases or re-acquires its own shares from its shareholders for cancellation, after fulfilling all the provisions in Companies Act,2013 and SEBI’s  Regulations thereon.</w:t>
      </w:r>
    </w:p>
    <w:p w:rsidR="00CB7FBE" w:rsidRPr="00A107A2" w:rsidRDefault="005C650A" w:rsidP="00CB7FBE">
      <w:pPr>
        <w:spacing w:after="0"/>
        <w:rPr>
          <w:rFonts w:ascii="Times New Roman" w:hAnsi="Times New Roman" w:cs="Times New Roman"/>
          <w:sz w:val="20"/>
          <w:szCs w:val="20"/>
        </w:rPr>
      </w:pPr>
      <w:r w:rsidRPr="00A107A2">
        <w:rPr>
          <w:rFonts w:ascii="Times New Roman" w:hAnsi="Times New Roman" w:cs="Times New Roman"/>
          <w:sz w:val="20"/>
          <w:szCs w:val="20"/>
        </w:rPr>
        <w:t>When</w:t>
      </w:r>
      <w:r w:rsidR="005B0654" w:rsidRPr="00A107A2">
        <w:rPr>
          <w:rFonts w:ascii="Times New Roman" w:hAnsi="Times New Roman" w:cs="Times New Roman"/>
          <w:sz w:val="20"/>
          <w:szCs w:val="20"/>
        </w:rPr>
        <w:t xml:space="preserve"> the company buys back the equity share of the </w:t>
      </w:r>
      <w:r w:rsidR="00401980" w:rsidRPr="00A107A2">
        <w:rPr>
          <w:rFonts w:ascii="Times New Roman" w:hAnsi="Times New Roman" w:cs="Times New Roman"/>
          <w:sz w:val="20"/>
          <w:szCs w:val="20"/>
        </w:rPr>
        <w:t>shareholders. Only</w:t>
      </w:r>
      <w:r w:rsidR="005B0654" w:rsidRPr="00A107A2">
        <w:rPr>
          <w:rFonts w:ascii="Times New Roman" w:hAnsi="Times New Roman" w:cs="Times New Roman"/>
          <w:sz w:val="20"/>
          <w:szCs w:val="20"/>
        </w:rPr>
        <w:t xml:space="preserve"> 25% of the shares can be bought </w:t>
      </w:r>
      <w:proofErr w:type="gramStart"/>
      <w:r w:rsidR="005B0654" w:rsidRPr="00A107A2">
        <w:rPr>
          <w:rFonts w:ascii="Times New Roman" w:hAnsi="Times New Roman" w:cs="Times New Roman"/>
          <w:sz w:val="20"/>
          <w:szCs w:val="20"/>
        </w:rPr>
        <w:t>back.Inorder</w:t>
      </w:r>
      <w:proofErr w:type="gramEnd"/>
      <w:r w:rsidR="005B0654" w:rsidRPr="00A107A2">
        <w:rPr>
          <w:rFonts w:ascii="Times New Roman" w:hAnsi="Times New Roman" w:cs="Times New Roman"/>
          <w:sz w:val="20"/>
          <w:szCs w:val="20"/>
        </w:rPr>
        <w:t xml:space="preserve"> to facilitate the </w:t>
      </w:r>
      <w:r w:rsidR="00401980" w:rsidRPr="00A107A2">
        <w:rPr>
          <w:rFonts w:ascii="Times New Roman" w:hAnsi="Times New Roman" w:cs="Times New Roman"/>
          <w:sz w:val="20"/>
          <w:szCs w:val="20"/>
        </w:rPr>
        <w:t>buyback, the</w:t>
      </w:r>
      <w:r w:rsidR="005B0654" w:rsidRPr="00A107A2">
        <w:rPr>
          <w:rFonts w:ascii="Times New Roman" w:hAnsi="Times New Roman" w:cs="Times New Roman"/>
          <w:sz w:val="20"/>
          <w:szCs w:val="20"/>
        </w:rPr>
        <w:t xml:space="preserve"> company can issue preference shares</w:t>
      </w:r>
      <w:r w:rsidR="00401980" w:rsidRPr="00A107A2">
        <w:rPr>
          <w:rFonts w:ascii="Times New Roman" w:hAnsi="Times New Roman" w:cs="Times New Roman"/>
          <w:sz w:val="20"/>
          <w:szCs w:val="20"/>
        </w:rPr>
        <w:t xml:space="preserve">, debentures. </w:t>
      </w:r>
      <w:proofErr w:type="gramStart"/>
      <w:r w:rsidR="00401980" w:rsidRPr="00A107A2">
        <w:rPr>
          <w:rFonts w:ascii="Times New Roman" w:hAnsi="Times New Roman" w:cs="Times New Roman"/>
          <w:sz w:val="20"/>
          <w:szCs w:val="20"/>
        </w:rPr>
        <w:t>Also</w:t>
      </w:r>
      <w:proofErr w:type="gramEnd"/>
      <w:r w:rsidR="005B0654" w:rsidRPr="00A107A2">
        <w:rPr>
          <w:rFonts w:ascii="Times New Roman" w:hAnsi="Times New Roman" w:cs="Times New Roman"/>
          <w:sz w:val="20"/>
          <w:szCs w:val="20"/>
        </w:rPr>
        <w:t xml:space="preserve"> SPR can be used in buyback.</w:t>
      </w:r>
    </w:p>
    <w:p w:rsidR="005B0654" w:rsidRPr="00A107A2" w:rsidRDefault="005B0654" w:rsidP="00CB7FBE">
      <w:pPr>
        <w:spacing w:after="0"/>
        <w:rPr>
          <w:rFonts w:ascii="Times New Roman" w:hAnsi="Times New Roman" w:cs="Times New Roman"/>
          <w:sz w:val="20"/>
          <w:szCs w:val="20"/>
        </w:rPr>
      </w:pPr>
    </w:p>
    <w:p w:rsidR="005B0654" w:rsidRPr="00A107A2" w:rsidRDefault="005B0654" w:rsidP="00CB7FBE">
      <w:pPr>
        <w:spacing w:after="0"/>
        <w:rPr>
          <w:rFonts w:ascii="Times New Roman" w:hAnsi="Times New Roman" w:cs="Times New Roman"/>
          <w:sz w:val="20"/>
          <w:szCs w:val="20"/>
        </w:rPr>
      </w:pPr>
      <w:r w:rsidRPr="00A107A2">
        <w:rPr>
          <w:rFonts w:ascii="Times New Roman" w:hAnsi="Times New Roman" w:cs="Times New Roman"/>
          <w:sz w:val="20"/>
          <w:szCs w:val="20"/>
        </w:rPr>
        <w:t>17</w:t>
      </w:r>
      <w:r w:rsidR="00CC5C14" w:rsidRPr="00A107A2">
        <w:rPr>
          <w:rFonts w:ascii="Times New Roman" w:hAnsi="Times New Roman" w:cs="Times New Roman"/>
          <w:sz w:val="20"/>
          <w:szCs w:val="20"/>
        </w:rPr>
        <w:t>. Procedure for Computation of claim for loss of profit policy</w:t>
      </w:r>
    </w:p>
    <w:p w:rsidR="00CC5C14" w:rsidRPr="00A107A2" w:rsidRDefault="000F0DE3" w:rsidP="00CB7FBE">
      <w:pPr>
        <w:spacing w:after="0"/>
        <w:rPr>
          <w:rFonts w:ascii="Times New Roman" w:hAnsi="Times New Roman" w:cs="Times New Roman"/>
          <w:sz w:val="20"/>
          <w:szCs w:val="20"/>
        </w:rPr>
      </w:pPr>
      <w:r w:rsidRPr="00A107A2">
        <w:rPr>
          <w:rFonts w:ascii="Times New Roman" w:hAnsi="Times New Roman" w:cs="Times New Roman"/>
          <w:sz w:val="20"/>
          <w:szCs w:val="20"/>
        </w:rPr>
        <w:t>Step 1</w:t>
      </w:r>
      <w:r w:rsidR="00BD3CD7" w:rsidRPr="00A107A2">
        <w:rPr>
          <w:rFonts w:ascii="Times New Roman" w:hAnsi="Times New Roman" w:cs="Times New Roman"/>
          <w:sz w:val="20"/>
          <w:szCs w:val="20"/>
        </w:rPr>
        <w:t>: Determine</w:t>
      </w:r>
      <w:r w:rsidR="00CC5C14" w:rsidRPr="00A107A2">
        <w:rPr>
          <w:rFonts w:ascii="Times New Roman" w:hAnsi="Times New Roman" w:cs="Times New Roman"/>
          <w:sz w:val="20"/>
          <w:szCs w:val="20"/>
        </w:rPr>
        <w:t xml:space="preserve"> the indemnity period </w:t>
      </w:r>
    </w:p>
    <w:p w:rsidR="00CC5C14" w:rsidRPr="00A107A2" w:rsidRDefault="00CC5C14" w:rsidP="00CB7FBE">
      <w:pPr>
        <w:spacing w:after="0"/>
        <w:rPr>
          <w:rFonts w:ascii="Times New Roman" w:hAnsi="Times New Roman" w:cs="Times New Roman"/>
          <w:sz w:val="20"/>
          <w:szCs w:val="20"/>
        </w:rPr>
      </w:pPr>
      <w:r w:rsidRPr="00A107A2">
        <w:rPr>
          <w:rFonts w:ascii="Times New Roman" w:hAnsi="Times New Roman" w:cs="Times New Roman"/>
          <w:sz w:val="20"/>
          <w:szCs w:val="20"/>
        </w:rPr>
        <w:t xml:space="preserve">Step 2: Calculation of Gross Profit Ratio </w:t>
      </w:r>
    </w:p>
    <w:p w:rsidR="00CC5C14" w:rsidRPr="00A107A2" w:rsidRDefault="00CC5C14" w:rsidP="00CB7FBE">
      <w:pPr>
        <w:spacing w:after="0"/>
        <w:rPr>
          <w:rFonts w:ascii="Times New Roman" w:hAnsi="Times New Roman" w:cs="Times New Roman"/>
          <w:sz w:val="20"/>
          <w:szCs w:val="20"/>
        </w:rPr>
      </w:pPr>
      <w:r w:rsidRPr="00A107A2">
        <w:rPr>
          <w:rFonts w:ascii="Times New Roman" w:hAnsi="Times New Roman" w:cs="Times New Roman"/>
          <w:sz w:val="20"/>
          <w:szCs w:val="20"/>
        </w:rPr>
        <w:t>Basic Gross Profit Ratio = Net profit +Insured standing charges /Sales for the financial year preceding the financial year</w:t>
      </w:r>
    </w:p>
    <w:p w:rsidR="00CC5C14" w:rsidRPr="00A107A2" w:rsidRDefault="00CC5C14" w:rsidP="00CB7FBE">
      <w:pPr>
        <w:spacing w:after="0"/>
        <w:rPr>
          <w:rFonts w:ascii="Times New Roman" w:hAnsi="Times New Roman" w:cs="Times New Roman"/>
          <w:sz w:val="20"/>
          <w:szCs w:val="20"/>
        </w:rPr>
      </w:pPr>
      <w:r w:rsidRPr="00A107A2">
        <w:rPr>
          <w:rFonts w:ascii="Times New Roman" w:hAnsi="Times New Roman" w:cs="Times New Roman"/>
          <w:sz w:val="20"/>
          <w:szCs w:val="20"/>
        </w:rPr>
        <w:t xml:space="preserve">Step 3:  Computation of Short </w:t>
      </w:r>
      <w:r w:rsidR="001E677E" w:rsidRPr="00A107A2">
        <w:rPr>
          <w:rFonts w:ascii="Times New Roman" w:hAnsi="Times New Roman" w:cs="Times New Roman"/>
          <w:sz w:val="20"/>
          <w:szCs w:val="20"/>
        </w:rPr>
        <w:t>Sales (It</w:t>
      </w:r>
      <w:r w:rsidRPr="00A107A2">
        <w:rPr>
          <w:rFonts w:ascii="Times New Roman" w:hAnsi="Times New Roman" w:cs="Times New Roman"/>
          <w:sz w:val="20"/>
          <w:szCs w:val="20"/>
        </w:rPr>
        <w:t xml:space="preserve"> is the difference between standard turnover and actual turnover)</w:t>
      </w:r>
    </w:p>
    <w:p w:rsidR="00CC5C14" w:rsidRPr="00A107A2" w:rsidRDefault="00CC5C14" w:rsidP="00CB7FBE">
      <w:pPr>
        <w:spacing w:after="0"/>
        <w:rPr>
          <w:rFonts w:ascii="Times New Roman" w:hAnsi="Times New Roman" w:cs="Times New Roman"/>
          <w:sz w:val="20"/>
          <w:szCs w:val="20"/>
        </w:rPr>
      </w:pPr>
      <w:r w:rsidRPr="00A107A2">
        <w:rPr>
          <w:rFonts w:ascii="Times New Roman" w:hAnsi="Times New Roman" w:cs="Times New Roman"/>
          <w:sz w:val="20"/>
          <w:szCs w:val="20"/>
        </w:rPr>
        <w:t xml:space="preserve">Step 4: Calculation of the amount of admissible additional </w:t>
      </w:r>
      <w:r w:rsidR="001E677E" w:rsidRPr="00A107A2">
        <w:rPr>
          <w:rFonts w:ascii="Times New Roman" w:hAnsi="Times New Roman" w:cs="Times New Roman"/>
          <w:sz w:val="20"/>
          <w:szCs w:val="20"/>
        </w:rPr>
        <w:t>expenses asfollows:</w:t>
      </w:r>
    </w:p>
    <w:p w:rsidR="00CC5C14" w:rsidRPr="00A107A2" w:rsidRDefault="00CC5C14" w:rsidP="00CB7FBE">
      <w:pPr>
        <w:spacing w:after="0"/>
        <w:rPr>
          <w:rFonts w:ascii="Times New Roman" w:hAnsi="Times New Roman" w:cs="Times New Roman"/>
          <w:sz w:val="20"/>
          <w:szCs w:val="20"/>
        </w:rPr>
      </w:pPr>
      <w:r w:rsidRPr="00A107A2">
        <w:rPr>
          <w:rFonts w:ascii="Times New Roman" w:hAnsi="Times New Roman" w:cs="Times New Roman"/>
          <w:sz w:val="20"/>
          <w:szCs w:val="20"/>
        </w:rPr>
        <w:t>1. Actual expenses incurred</w:t>
      </w:r>
    </w:p>
    <w:p w:rsidR="00CC5C14" w:rsidRPr="00A107A2" w:rsidRDefault="00CC5C14" w:rsidP="00CB7FBE">
      <w:pPr>
        <w:spacing w:after="0"/>
        <w:rPr>
          <w:rFonts w:ascii="Times New Roman" w:hAnsi="Times New Roman" w:cs="Times New Roman"/>
          <w:sz w:val="20"/>
          <w:szCs w:val="20"/>
        </w:rPr>
      </w:pPr>
      <w:r w:rsidRPr="00A107A2">
        <w:rPr>
          <w:rFonts w:ascii="Times New Roman" w:hAnsi="Times New Roman" w:cs="Times New Roman"/>
          <w:sz w:val="20"/>
          <w:szCs w:val="20"/>
        </w:rPr>
        <w:t>2. Gross profit on additional sales</w:t>
      </w:r>
    </w:p>
    <w:p w:rsidR="00CC5C14" w:rsidRPr="00A107A2" w:rsidRDefault="001E677E" w:rsidP="00CB7FBE">
      <w:pPr>
        <w:spacing w:after="0"/>
        <w:rPr>
          <w:rFonts w:ascii="Times New Roman" w:hAnsi="Times New Roman" w:cs="Times New Roman"/>
          <w:sz w:val="20"/>
          <w:szCs w:val="20"/>
        </w:rPr>
      </w:pPr>
      <w:r w:rsidRPr="00A107A2">
        <w:rPr>
          <w:rFonts w:ascii="Times New Roman" w:hAnsi="Times New Roman" w:cs="Times New Roman"/>
          <w:sz w:val="20"/>
          <w:szCs w:val="20"/>
        </w:rPr>
        <w:t>3. Additional</w:t>
      </w:r>
      <w:r w:rsidR="00CC5C14" w:rsidRPr="00A107A2">
        <w:rPr>
          <w:rFonts w:ascii="Times New Roman" w:hAnsi="Times New Roman" w:cs="Times New Roman"/>
          <w:sz w:val="20"/>
          <w:szCs w:val="20"/>
        </w:rPr>
        <w:t xml:space="preserve"> expenses x Gross profit on adjusted Annual Turnover / </w:t>
      </w:r>
      <w:r w:rsidRPr="00A107A2">
        <w:rPr>
          <w:rFonts w:ascii="Times New Roman" w:hAnsi="Times New Roman" w:cs="Times New Roman"/>
          <w:sz w:val="20"/>
          <w:szCs w:val="20"/>
        </w:rPr>
        <w:t>(Gross profit on adjusted Annual Turnover- Uninsured standing charges)</w:t>
      </w:r>
    </w:p>
    <w:p w:rsidR="001E677E" w:rsidRPr="00A107A2" w:rsidRDefault="001E677E" w:rsidP="00CB7FBE">
      <w:pPr>
        <w:spacing w:after="0"/>
        <w:rPr>
          <w:rFonts w:ascii="Times New Roman" w:hAnsi="Times New Roman" w:cs="Times New Roman"/>
          <w:sz w:val="20"/>
          <w:szCs w:val="20"/>
        </w:rPr>
      </w:pPr>
      <w:r w:rsidRPr="00A107A2">
        <w:rPr>
          <w:rFonts w:ascii="Times New Roman" w:hAnsi="Times New Roman" w:cs="Times New Roman"/>
          <w:sz w:val="20"/>
          <w:szCs w:val="20"/>
        </w:rPr>
        <w:t xml:space="preserve">                                                Or </w:t>
      </w:r>
    </w:p>
    <w:p w:rsidR="001E677E" w:rsidRPr="00A107A2" w:rsidRDefault="001E677E" w:rsidP="00CB7FBE">
      <w:pPr>
        <w:spacing w:after="0"/>
        <w:rPr>
          <w:rFonts w:ascii="Times New Roman" w:hAnsi="Times New Roman" w:cs="Times New Roman"/>
          <w:sz w:val="20"/>
          <w:szCs w:val="20"/>
        </w:rPr>
      </w:pPr>
      <w:r w:rsidRPr="00A107A2">
        <w:rPr>
          <w:rFonts w:ascii="Times New Roman" w:hAnsi="Times New Roman" w:cs="Times New Roman"/>
          <w:sz w:val="20"/>
          <w:szCs w:val="20"/>
        </w:rPr>
        <w:t xml:space="preserve">Additional Expenses </w:t>
      </w:r>
      <w:proofErr w:type="gramStart"/>
      <w:r w:rsidRPr="00A107A2">
        <w:rPr>
          <w:rFonts w:ascii="Times New Roman" w:hAnsi="Times New Roman" w:cs="Times New Roman"/>
          <w:sz w:val="20"/>
          <w:szCs w:val="20"/>
        </w:rPr>
        <w:t>x</w:t>
      </w:r>
      <w:proofErr w:type="gramEnd"/>
      <w:r w:rsidRPr="00A107A2">
        <w:rPr>
          <w:rFonts w:ascii="Times New Roman" w:hAnsi="Times New Roman" w:cs="Times New Roman"/>
          <w:sz w:val="20"/>
          <w:szCs w:val="20"/>
        </w:rPr>
        <w:t xml:space="preserve"> Net profit + Insured standing charges/ (Net profit + all standing charges)</w:t>
      </w:r>
    </w:p>
    <w:p w:rsidR="001E677E" w:rsidRPr="00A107A2" w:rsidRDefault="001E677E" w:rsidP="00CB7FBE">
      <w:pPr>
        <w:spacing w:after="0"/>
        <w:rPr>
          <w:rFonts w:ascii="Times New Roman" w:hAnsi="Times New Roman" w:cs="Times New Roman"/>
          <w:sz w:val="20"/>
          <w:szCs w:val="20"/>
        </w:rPr>
      </w:pPr>
      <w:r w:rsidRPr="00A107A2">
        <w:rPr>
          <w:rFonts w:ascii="Times New Roman" w:hAnsi="Times New Roman" w:cs="Times New Roman"/>
          <w:sz w:val="20"/>
          <w:szCs w:val="20"/>
        </w:rPr>
        <w:t>Step 5: Calculation of amount of Gross Claim:</w:t>
      </w:r>
    </w:p>
    <w:p w:rsidR="001E677E" w:rsidRPr="00A107A2" w:rsidRDefault="001E677E" w:rsidP="00CB7FBE">
      <w:pPr>
        <w:spacing w:after="0"/>
        <w:rPr>
          <w:rFonts w:ascii="Times New Roman" w:hAnsi="Times New Roman" w:cs="Times New Roman"/>
          <w:sz w:val="20"/>
          <w:szCs w:val="20"/>
        </w:rPr>
      </w:pPr>
      <w:r w:rsidRPr="00A107A2">
        <w:rPr>
          <w:rFonts w:ascii="Times New Roman" w:hAnsi="Times New Roman" w:cs="Times New Roman"/>
          <w:sz w:val="20"/>
          <w:szCs w:val="20"/>
        </w:rPr>
        <w:t>Amount of Claim = Gross profit on short sales + Admissible additional expenses – Savings in insured standing charges</w:t>
      </w:r>
    </w:p>
    <w:p w:rsidR="001E677E" w:rsidRPr="00A107A2" w:rsidRDefault="001E677E" w:rsidP="00CB7FBE">
      <w:pPr>
        <w:spacing w:after="0"/>
        <w:rPr>
          <w:rFonts w:ascii="Times New Roman" w:hAnsi="Times New Roman" w:cs="Times New Roman"/>
          <w:sz w:val="20"/>
          <w:szCs w:val="20"/>
        </w:rPr>
      </w:pPr>
      <w:r w:rsidRPr="00A107A2">
        <w:rPr>
          <w:rFonts w:ascii="Times New Roman" w:hAnsi="Times New Roman" w:cs="Times New Roman"/>
          <w:sz w:val="20"/>
          <w:szCs w:val="20"/>
        </w:rPr>
        <w:t xml:space="preserve">Step </w:t>
      </w:r>
      <w:proofErr w:type="gramStart"/>
      <w:r w:rsidRPr="00A107A2">
        <w:rPr>
          <w:rFonts w:ascii="Times New Roman" w:hAnsi="Times New Roman" w:cs="Times New Roman"/>
          <w:sz w:val="20"/>
          <w:szCs w:val="20"/>
        </w:rPr>
        <w:t>6 :</w:t>
      </w:r>
      <w:proofErr w:type="gramEnd"/>
      <w:r w:rsidRPr="00A107A2">
        <w:rPr>
          <w:rFonts w:ascii="Times New Roman" w:hAnsi="Times New Roman" w:cs="Times New Roman"/>
          <w:sz w:val="20"/>
          <w:szCs w:val="20"/>
        </w:rPr>
        <w:t xml:space="preserve"> Apply average clause to find out the admissible claim.</w:t>
      </w:r>
    </w:p>
    <w:p w:rsidR="00CC5C14" w:rsidRPr="00A107A2" w:rsidRDefault="00CC5C14" w:rsidP="001E677E">
      <w:pPr>
        <w:spacing w:after="0"/>
        <w:jc w:val="center"/>
        <w:rPr>
          <w:rFonts w:ascii="Times New Roman" w:hAnsi="Times New Roman" w:cs="Times New Roman"/>
          <w:sz w:val="20"/>
          <w:szCs w:val="20"/>
        </w:rPr>
      </w:pPr>
    </w:p>
    <w:p w:rsidR="005B0654" w:rsidRPr="00A107A2" w:rsidRDefault="005B0654" w:rsidP="00CB7FBE">
      <w:pPr>
        <w:spacing w:after="0"/>
        <w:rPr>
          <w:rFonts w:ascii="Times New Roman" w:hAnsi="Times New Roman" w:cs="Times New Roman"/>
          <w:sz w:val="20"/>
          <w:szCs w:val="20"/>
        </w:rPr>
      </w:pPr>
      <w:r w:rsidRPr="00A107A2">
        <w:rPr>
          <w:rFonts w:ascii="Times New Roman" w:hAnsi="Times New Roman" w:cs="Times New Roman"/>
          <w:sz w:val="20"/>
          <w:szCs w:val="20"/>
        </w:rPr>
        <w:t>18.</w:t>
      </w:r>
    </w:p>
    <w:tbl>
      <w:tblPr>
        <w:tblStyle w:val="TableGrid"/>
        <w:tblW w:w="0" w:type="auto"/>
        <w:tblLook w:val="04A0" w:firstRow="1" w:lastRow="0" w:firstColumn="1" w:lastColumn="0" w:noHBand="0" w:noVBand="1"/>
      </w:tblPr>
      <w:tblGrid>
        <w:gridCol w:w="648"/>
        <w:gridCol w:w="4678"/>
        <w:gridCol w:w="419"/>
        <w:gridCol w:w="1915"/>
        <w:gridCol w:w="1916"/>
      </w:tblGrid>
      <w:tr w:rsidR="005B0654" w:rsidRPr="00A107A2" w:rsidTr="005B0654">
        <w:tc>
          <w:tcPr>
            <w:tcW w:w="648" w:type="dxa"/>
          </w:tcPr>
          <w:p w:rsidR="005B0654" w:rsidRPr="00A107A2" w:rsidRDefault="005B0654" w:rsidP="00CB7FBE">
            <w:pPr>
              <w:rPr>
                <w:rFonts w:ascii="Times New Roman" w:hAnsi="Times New Roman" w:cs="Times New Roman"/>
                <w:sz w:val="20"/>
                <w:szCs w:val="20"/>
              </w:rPr>
            </w:pPr>
            <w:r w:rsidRPr="00A107A2">
              <w:rPr>
                <w:rFonts w:ascii="Times New Roman" w:hAnsi="Times New Roman" w:cs="Times New Roman"/>
                <w:sz w:val="20"/>
                <w:szCs w:val="20"/>
              </w:rPr>
              <w:t>Date</w:t>
            </w:r>
          </w:p>
        </w:tc>
        <w:tc>
          <w:tcPr>
            <w:tcW w:w="4678" w:type="dxa"/>
          </w:tcPr>
          <w:p w:rsidR="005B0654" w:rsidRPr="00A107A2" w:rsidRDefault="005B0654" w:rsidP="00CB7FBE">
            <w:pPr>
              <w:rPr>
                <w:rFonts w:ascii="Times New Roman" w:hAnsi="Times New Roman" w:cs="Times New Roman"/>
                <w:sz w:val="20"/>
                <w:szCs w:val="20"/>
              </w:rPr>
            </w:pPr>
            <w:r w:rsidRPr="00A107A2">
              <w:rPr>
                <w:rFonts w:ascii="Times New Roman" w:hAnsi="Times New Roman" w:cs="Times New Roman"/>
                <w:sz w:val="20"/>
                <w:szCs w:val="20"/>
              </w:rPr>
              <w:t>Particulars</w:t>
            </w:r>
          </w:p>
        </w:tc>
        <w:tc>
          <w:tcPr>
            <w:tcW w:w="419" w:type="dxa"/>
          </w:tcPr>
          <w:p w:rsidR="005B0654" w:rsidRPr="00A107A2" w:rsidRDefault="005B0654" w:rsidP="00CB7FBE">
            <w:pPr>
              <w:rPr>
                <w:rFonts w:ascii="Times New Roman" w:hAnsi="Times New Roman" w:cs="Times New Roman"/>
                <w:sz w:val="20"/>
                <w:szCs w:val="20"/>
              </w:rPr>
            </w:pPr>
            <w:r w:rsidRPr="00A107A2">
              <w:rPr>
                <w:rFonts w:ascii="Times New Roman" w:hAnsi="Times New Roman" w:cs="Times New Roman"/>
                <w:sz w:val="20"/>
                <w:szCs w:val="20"/>
              </w:rPr>
              <w:t>l/f</w:t>
            </w:r>
          </w:p>
        </w:tc>
        <w:tc>
          <w:tcPr>
            <w:tcW w:w="1915" w:type="dxa"/>
          </w:tcPr>
          <w:p w:rsidR="005B0654" w:rsidRPr="00A107A2" w:rsidRDefault="005B0654" w:rsidP="00CB7FBE">
            <w:pPr>
              <w:rPr>
                <w:rFonts w:ascii="Times New Roman" w:hAnsi="Times New Roman" w:cs="Times New Roman"/>
                <w:sz w:val="20"/>
                <w:szCs w:val="20"/>
              </w:rPr>
            </w:pPr>
            <w:r w:rsidRPr="00A107A2">
              <w:rPr>
                <w:rFonts w:ascii="Times New Roman" w:hAnsi="Times New Roman" w:cs="Times New Roman"/>
                <w:sz w:val="20"/>
                <w:szCs w:val="20"/>
              </w:rPr>
              <w:t>Dr</w:t>
            </w:r>
          </w:p>
        </w:tc>
        <w:tc>
          <w:tcPr>
            <w:tcW w:w="1916" w:type="dxa"/>
          </w:tcPr>
          <w:p w:rsidR="005B0654" w:rsidRPr="00A107A2" w:rsidRDefault="005B0654" w:rsidP="00CB7FBE">
            <w:pPr>
              <w:rPr>
                <w:rFonts w:ascii="Times New Roman" w:hAnsi="Times New Roman" w:cs="Times New Roman"/>
                <w:sz w:val="20"/>
                <w:szCs w:val="20"/>
              </w:rPr>
            </w:pPr>
            <w:r w:rsidRPr="00A107A2">
              <w:rPr>
                <w:rFonts w:ascii="Times New Roman" w:hAnsi="Times New Roman" w:cs="Times New Roman"/>
                <w:sz w:val="20"/>
                <w:szCs w:val="20"/>
              </w:rPr>
              <w:t>Cr</w:t>
            </w:r>
          </w:p>
        </w:tc>
      </w:tr>
      <w:tr w:rsidR="005B0654" w:rsidRPr="00A107A2" w:rsidTr="005B0654">
        <w:tc>
          <w:tcPr>
            <w:tcW w:w="648" w:type="dxa"/>
          </w:tcPr>
          <w:p w:rsidR="005B0654" w:rsidRPr="00A107A2" w:rsidRDefault="005B0654" w:rsidP="00CB7FBE">
            <w:pPr>
              <w:rPr>
                <w:rFonts w:ascii="Times New Roman" w:hAnsi="Times New Roman" w:cs="Times New Roman"/>
                <w:sz w:val="20"/>
                <w:szCs w:val="20"/>
              </w:rPr>
            </w:pPr>
          </w:p>
        </w:tc>
        <w:tc>
          <w:tcPr>
            <w:tcW w:w="4678" w:type="dxa"/>
          </w:tcPr>
          <w:p w:rsidR="005B0654" w:rsidRPr="00A107A2" w:rsidRDefault="005B0654" w:rsidP="00E060AC">
            <w:pPr>
              <w:jc w:val="center"/>
              <w:rPr>
                <w:rFonts w:ascii="Times New Roman" w:hAnsi="Times New Roman" w:cs="Times New Roman"/>
                <w:sz w:val="20"/>
                <w:szCs w:val="20"/>
              </w:rPr>
            </w:pPr>
            <w:r w:rsidRPr="00A107A2">
              <w:rPr>
                <w:rFonts w:ascii="Times New Roman" w:hAnsi="Times New Roman" w:cs="Times New Roman"/>
                <w:sz w:val="20"/>
                <w:szCs w:val="20"/>
              </w:rPr>
              <w:t>Bank a/c                                                        Dr</w:t>
            </w:r>
          </w:p>
          <w:p w:rsidR="005B0654" w:rsidRPr="00A107A2" w:rsidRDefault="005B0654" w:rsidP="00CB7FBE">
            <w:pPr>
              <w:rPr>
                <w:rFonts w:ascii="Times New Roman" w:hAnsi="Times New Roman" w:cs="Times New Roman"/>
                <w:sz w:val="20"/>
                <w:szCs w:val="20"/>
              </w:rPr>
            </w:pPr>
            <w:r w:rsidRPr="00A107A2">
              <w:rPr>
                <w:rFonts w:ascii="Times New Roman" w:hAnsi="Times New Roman" w:cs="Times New Roman"/>
                <w:sz w:val="20"/>
                <w:szCs w:val="20"/>
              </w:rPr>
              <w:t xml:space="preserve">Share Application </w:t>
            </w:r>
            <w:proofErr w:type="spellStart"/>
            <w:r w:rsidRPr="00A107A2">
              <w:rPr>
                <w:rFonts w:ascii="Times New Roman" w:hAnsi="Times New Roman" w:cs="Times New Roman"/>
                <w:sz w:val="20"/>
                <w:szCs w:val="20"/>
              </w:rPr>
              <w:t>alc</w:t>
            </w:r>
            <w:proofErr w:type="spellEnd"/>
          </w:p>
        </w:tc>
        <w:tc>
          <w:tcPr>
            <w:tcW w:w="419" w:type="dxa"/>
          </w:tcPr>
          <w:p w:rsidR="005B0654" w:rsidRPr="00A107A2" w:rsidRDefault="005B0654" w:rsidP="00CB7FBE">
            <w:pPr>
              <w:rPr>
                <w:rFonts w:ascii="Times New Roman" w:hAnsi="Times New Roman" w:cs="Times New Roman"/>
                <w:sz w:val="20"/>
                <w:szCs w:val="20"/>
              </w:rPr>
            </w:pPr>
          </w:p>
        </w:tc>
        <w:tc>
          <w:tcPr>
            <w:tcW w:w="1915" w:type="dxa"/>
          </w:tcPr>
          <w:p w:rsidR="005B0654" w:rsidRPr="00A107A2" w:rsidRDefault="005B0654" w:rsidP="00CB7FBE">
            <w:pPr>
              <w:rPr>
                <w:rFonts w:ascii="Times New Roman" w:hAnsi="Times New Roman" w:cs="Times New Roman"/>
                <w:sz w:val="20"/>
                <w:szCs w:val="20"/>
              </w:rPr>
            </w:pPr>
            <w:r w:rsidRPr="00A107A2">
              <w:rPr>
                <w:rFonts w:ascii="Times New Roman" w:hAnsi="Times New Roman" w:cs="Times New Roman"/>
                <w:sz w:val="20"/>
                <w:szCs w:val="20"/>
              </w:rPr>
              <w:t>200000</w:t>
            </w:r>
          </w:p>
        </w:tc>
        <w:tc>
          <w:tcPr>
            <w:tcW w:w="1916" w:type="dxa"/>
          </w:tcPr>
          <w:p w:rsidR="005B0654" w:rsidRPr="00A107A2" w:rsidRDefault="005B0654" w:rsidP="00CB7FBE">
            <w:pPr>
              <w:rPr>
                <w:rFonts w:ascii="Times New Roman" w:hAnsi="Times New Roman" w:cs="Times New Roman"/>
                <w:sz w:val="20"/>
                <w:szCs w:val="20"/>
              </w:rPr>
            </w:pPr>
          </w:p>
          <w:p w:rsidR="005B0654" w:rsidRPr="00A107A2" w:rsidRDefault="005B0654" w:rsidP="00CB7FBE">
            <w:pPr>
              <w:rPr>
                <w:rFonts w:ascii="Times New Roman" w:hAnsi="Times New Roman" w:cs="Times New Roman"/>
                <w:sz w:val="20"/>
                <w:szCs w:val="20"/>
              </w:rPr>
            </w:pPr>
            <w:r w:rsidRPr="00A107A2">
              <w:rPr>
                <w:rFonts w:ascii="Times New Roman" w:hAnsi="Times New Roman" w:cs="Times New Roman"/>
                <w:sz w:val="20"/>
                <w:szCs w:val="20"/>
              </w:rPr>
              <w:t>200000</w:t>
            </w:r>
          </w:p>
        </w:tc>
      </w:tr>
      <w:tr w:rsidR="005B0654" w:rsidRPr="00A107A2" w:rsidTr="005B0654">
        <w:tc>
          <w:tcPr>
            <w:tcW w:w="648" w:type="dxa"/>
          </w:tcPr>
          <w:p w:rsidR="005B0654" w:rsidRPr="00A107A2" w:rsidRDefault="005B0654" w:rsidP="00CB7FBE">
            <w:pPr>
              <w:rPr>
                <w:rFonts w:ascii="Times New Roman" w:hAnsi="Times New Roman" w:cs="Times New Roman"/>
                <w:sz w:val="20"/>
                <w:szCs w:val="20"/>
              </w:rPr>
            </w:pPr>
          </w:p>
        </w:tc>
        <w:tc>
          <w:tcPr>
            <w:tcW w:w="4678" w:type="dxa"/>
          </w:tcPr>
          <w:p w:rsidR="005B0654" w:rsidRPr="00A107A2" w:rsidRDefault="005B0654" w:rsidP="00CB7FBE">
            <w:pPr>
              <w:rPr>
                <w:rFonts w:ascii="Times New Roman" w:hAnsi="Times New Roman" w:cs="Times New Roman"/>
                <w:sz w:val="20"/>
                <w:szCs w:val="20"/>
              </w:rPr>
            </w:pPr>
            <w:r w:rsidRPr="00A107A2">
              <w:rPr>
                <w:rFonts w:ascii="Times New Roman" w:hAnsi="Times New Roman" w:cs="Times New Roman"/>
                <w:sz w:val="20"/>
                <w:szCs w:val="20"/>
              </w:rPr>
              <w:t xml:space="preserve">Share Application </w:t>
            </w:r>
            <w:proofErr w:type="spellStart"/>
            <w:r w:rsidRPr="00A107A2">
              <w:rPr>
                <w:rFonts w:ascii="Times New Roman" w:hAnsi="Times New Roman" w:cs="Times New Roman"/>
                <w:sz w:val="20"/>
                <w:szCs w:val="20"/>
              </w:rPr>
              <w:t>alc</w:t>
            </w:r>
            <w:proofErr w:type="spellEnd"/>
            <w:r w:rsidR="00BD3CD7" w:rsidRPr="00A107A2">
              <w:rPr>
                <w:rFonts w:ascii="Times New Roman" w:hAnsi="Times New Roman" w:cs="Times New Roman"/>
                <w:sz w:val="20"/>
                <w:szCs w:val="20"/>
              </w:rPr>
              <w:t xml:space="preserve">                                     </w:t>
            </w:r>
            <w:proofErr w:type="spellStart"/>
            <w:r w:rsidRPr="00A107A2">
              <w:rPr>
                <w:rFonts w:ascii="Times New Roman" w:hAnsi="Times New Roman" w:cs="Times New Roman"/>
                <w:sz w:val="20"/>
                <w:szCs w:val="20"/>
              </w:rPr>
              <w:t>Dr</w:t>
            </w:r>
            <w:proofErr w:type="spellEnd"/>
          </w:p>
          <w:p w:rsidR="005B0654" w:rsidRPr="00A107A2" w:rsidRDefault="005B0654" w:rsidP="00CB7FBE">
            <w:pPr>
              <w:rPr>
                <w:rFonts w:ascii="Times New Roman" w:hAnsi="Times New Roman" w:cs="Times New Roman"/>
                <w:sz w:val="20"/>
                <w:szCs w:val="20"/>
              </w:rPr>
            </w:pPr>
            <w:r w:rsidRPr="00A107A2">
              <w:rPr>
                <w:rFonts w:ascii="Times New Roman" w:hAnsi="Times New Roman" w:cs="Times New Roman"/>
                <w:sz w:val="20"/>
                <w:szCs w:val="20"/>
              </w:rPr>
              <w:t>To Share Capital</w:t>
            </w:r>
          </w:p>
        </w:tc>
        <w:tc>
          <w:tcPr>
            <w:tcW w:w="419" w:type="dxa"/>
          </w:tcPr>
          <w:p w:rsidR="005B0654" w:rsidRPr="00A107A2" w:rsidRDefault="005B0654" w:rsidP="00CB7FBE">
            <w:pPr>
              <w:rPr>
                <w:rFonts w:ascii="Times New Roman" w:hAnsi="Times New Roman" w:cs="Times New Roman"/>
                <w:sz w:val="20"/>
                <w:szCs w:val="20"/>
              </w:rPr>
            </w:pPr>
          </w:p>
        </w:tc>
        <w:tc>
          <w:tcPr>
            <w:tcW w:w="1915" w:type="dxa"/>
          </w:tcPr>
          <w:p w:rsidR="005B0654" w:rsidRPr="00A107A2" w:rsidRDefault="005B0654" w:rsidP="005B0654">
            <w:pPr>
              <w:rPr>
                <w:rFonts w:ascii="Times New Roman" w:hAnsi="Times New Roman" w:cs="Times New Roman"/>
                <w:sz w:val="20"/>
                <w:szCs w:val="20"/>
              </w:rPr>
            </w:pPr>
            <w:r w:rsidRPr="00A107A2">
              <w:rPr>
                <w:rFonts w:ascii="Times New Roman" w:hAnsi="Times New Roman" w:cs="Times New Roman"/>
                <w:sz w:val="20"/>
                <w:szCs w:val="20"/>
              </w:rPr>
              <w:t>200000</w:t>
            </w:r>
          </w:p>
        </w:tc>
        <w:tc>
          <w:tcPr>
            <w:tcW w:w="1916" w:type="dxa"/>
          </w:tcPr>
          <w:p w:rsidR="005B0654" w:rsidRPr="00A107A2" w:rsidRDefault="005B0654" w:rsidP="005B0654">
            <w:pPr>
              <w:rPr>
                <w:rFonts w:ascii="Times New Roman" w:hAnsi="Times New Roman" w:cs="Times New Roman"/>
                <w:sz w:val="20"/>
                <w:szCs w:val="20"/>
              </w:rPr>
            </w:pPr>
          </w:p>
          <w:p w:rsidR="005B0654" w:rsidRPr="00A107A2" w:rsidRDefault="005B0654" w:rsidP="005B0654">
            <w:pPr>
              <w:rPr>
                <w:rFonts w:ascii="Times New Roman" w:hAnsi="Times New Roman" w:cs="Times New Roman"/>
                <w:sz w:val="20"/>
                <w:szCs w:val="20"/>
              </w:rPr>
            </w:pPr>
            <w:r w:rsidRPr="00A107A2">
              <w:rPr>
                <w:rFonts w:ascii="Times New Roman" w:hAnsi="Times New Roman" w:cs="Times New Roman"/>
                <w:sz w:val="20"/>
                <w:szCs w:val="20"/>
              </w:rPr>
              <w:t>200000</w:t>
            </w:r>
          </w:p>
        </w:tc>
      </w:tr>
      <w:tr w:rsidR="005B0654" w:rsidRPr="00A107A2" w:rsidTr="005B0654">
        <w:tc>
          <w:tcPr>
            <w:tcW w:w="648" w:type="dxa"/>
          </w:tcPr>
          <w:p w:rsidR="005B0654" w:rsidRPr="00A107A2" w:rsidRDefault="005B0654" w:rsidP="00CB7FBE">
            <w:pPr>
              <w:rPr>
                <w:rFonts w:ascii="Times New Roman" w:hAnsi="Times New Roman" w:cs="Times New Roman"/>
                <w:sz w:val="20"/>
                <w:szCs w:val="20"/>
              </w:rPr>
            </w:pPr>
          </w:p>
        </w:tc>
        <w:tc>
          <w:tcPr>
            <w:tcW w:w="4678" w:type="dxa"/>
          </w:tcPr>
          <w:p w:rsidR="005B0654" w:rsidRPr="00A107A2" w:rsidRDefault="005B0654" w:rsidP="00E060AC">
            <w:pPr>
              <w:jc w:val="center"/>
              <w:rPr>
                <w:rFonts w:ascii="Times New Roman" w:hAnsi="Times New Roman" w:cs="Times New Roman"/>
                <w:sz w:val="20"/>
                <w:szCs w:val="20"/>
              </w:rPr>
            </w:pPr>
            <w:r w:rsidRPr="00A107A2">
              <w:rPr>
                <w:rFonts w:ascii="Times New Roman" w:hAnsi="Times New Roman" w:cs="Times New Roman"/>
                <w:sz w:val="20"/>
                <w:szCs w:val="20"/>
              </w:rPr>
              <w:t xml:space="preserve">Share Allot a/c                   </w:t>
            </w:r>
            <w:r w:rsidR="00BD3CD7" w:rsidRPr="00A107A2">
              <w:rPr>
                <w:rFonts w:ascii="Times New Roman" w:hAnsi="Times New Roman" w:cs="Times New Roman"/>
                <w:sz w:val="20"/>
                <w:szCs w:val="20"/>
              </w:rPr>
              <w:t xml:space="preserve">             </w:t>
            </w:r>
            <w:r w:rsidRPr="00A107A2">
              <w:rPr>
                <w:rFonts w:ascii="Times New Roman" w:hAnsi="Times New Roman" w:cs="Times New Roman"/>
                <w:sz w:val="20"/>
                <w:szCs w:val="20"/>
              </w:rPr>
              <w:t xml:space="preserve">          Dr</w:t>
            </w:r>
          </w:p>
          <w:p w:rsidR="005B0654" w:rsidRPr="00A107A2" w:rsidRDefault="005B0654" w:rsidP="00CB7FBE">
            <w:pPr>
              <w:rPr>
                <w:rFonts w:ascii="Times New Roman" w:hAnsi="Times New Roman" w:cs="Times New Roman"/>
                <w:sz w:val="20"/>
                <w:szCs w:val="20"/>
              </w:rPr>
            </w:pPr>
            <w:r w:rsidRPr="00A107A2">
              <w:rPr>
                <w:rFonts w:ascii="Times New Roman" w:hAnsi="Times New Roman" w:cs="Times New Roman"/>
                <w:sz w:val="20"/>
                <w:szCs w:val="20"/>
              </w:rPr>
              <w:t>To Share Capital</w:t>
            </w:r>
          </w:p>
        </w:tc>
        <w:tc>
          <w:tcPr>
            <w:tcW w:w="419" w:type="dxa"/>
          </w:tcPr>
          <w:p w:rsidR="005B0654" w:rsidRPr="00A107A2" w:rsidRDefault="005B0654" w:rsidP="00CB7FBE">
            <w:pPr>
              <w:rPr>
                <w:rFonts w:ascii="Times New Roman" w:hAnsi="Times New Roman" w:cs="Times New Roman"/>
                <w:sz w:val="20"/>
                <w:szCs w:val="20"/>
              </w:rPr>
            </w:pPr>
          </w:p>
        </w:tc>
        <w:tc>
          <w:tcPr>
            <w:tcW w:w="1915" w:type="dxa"/>
          </w:tcPr>
          <w:p w:rsidR="005B0654" w:rsidRPr="00A107A2" w:rsidRDefault="005B0654" w:rsidP="00CB7FBE">
            <w:pPr>
              <w:rPr>
                <w:rFonts w:ascii="Times New Roman" w:hAnsi="Times New Roman" w:cs="Times New Roman"/>
                <w:sz w:val="20"/>
                <w:szCs w:val="20"/>
              </w:rPr>
            </w:pPr>
            <w:r w:rsidRPr="00A107A2">
              <w:rPr>
                <w:rFonts w:ascii="Times New Roman" w:hAnsi="Times New Roman" w:cs="Times New Roman"/>
                <w:sz w:val="20"/>
                <w:szCs w:val="20"/>
              </w:rPr>
              <w:t>300000</w:t>
            </w:r>
          </w:p>
        </w:tc>
        <w:tc>
          <w:tcPr>
            <w:tcW w:w="1916" w:type="dxa"/>
          </w:tcPr>
          <w:p w:rsidR="005B0654" w:rsidRPr="00A107A2" w:rsidRDefault="005B0654" w:rsidP="00CB7FBE">
            <w:pPr>
              <w:rPr>
                <w:rFonts w:ascii="Times New Roman" w:hAnsi="Times New Roman" w:cs="Times New Roman"/>
                <w:sz w:val="20"/>
                <w:szCs w:val="20"/>
              </w:rPr>
            </w:pPr>
          </w:p>
          <w:p w:rsidR="005B0654" w:rsidRPr="00A107A2" w:rsidRDefault="005B0654" w:rsidP="00CB7FBE">
            <w:pPr>
              <w:rPr>
                <w:rFonts w:ascii="Times New Roman" w:hAnsi="Times New Roman" w:cs="Times New Roman"/>
                <w:sz w:val="20"/>
                <w:szCs w:val="20"/>
              </w:rPr>
            </w:pPr>
            <w:r w:rsidRPr="00A107A2">
              <w:rPr>
                <w:rFonts w:ascii="Times New Roman" w:hAnsi="Times New Roman" w:cs="Times New Roman"/>
                <w:sz w:val="20"/>
                <w:szCs w:val="20"/>
              </w:rPr>
              <w:t>300000</w:t>
            </w:r>
          </w:p>
        </w:tc>
      </w:tr>
      <w:tr w:rsidR="005B0654" w:rsidRPr="00A107A2" w:rsidTr="005B0654">
        <w:tc>
          <w:tcPr>
            <w:tcW w:w="648" w:type="dxa"/>
          </w:tcPr>
          <w:p w:rsidR="005B0654" w:rsidRPr="00A107A2" w:rsidRDefault="005B0654" w:rsidP="00CB7FBE">
            <w:pPr>
              <w:rPr>
                <w:rFonts w:ascii="Times New Roman" w:hAnsi="Times New Roman" w:cs="Times New Roman"/>
                <w:sz w:val="20"/>
                <w:szCs w:val="20"/>
              </w:rPr>
            </w:pPr>
          </w:p>
        </w:tc>
        <w:tc>
          <w:tcPr>
            <w:tcW w:w="4678" w:type="dxa"/>
          </w:tcPr>
          <w:p w:rsidR="005B0654" w:rsidRPr="00A107A2" w:rsidRDefault="005B0654" w:rsidP="00E060AC">
            <w:pPr>
              <w:jc w:val="center"/>
              <w:rPr>
                <w:rFonts w:ascii="Times New Roman" w:hAnsi="Times New Roman" w:cs="Times New Roman"/>
                <w:sz w:val="20"/>
                <w:szCs w:val="20"/>
              </w:rPr>
            </w:pPr>
            <w:r w:rsidRPr="00A107A2">
              <w:rPr>
                <w:rFonts w:ascii="Times New Roman" w:hAnsi="Times New Roman" w:cs="Times New Roman"/>
                <w:sz w:val="20"/>
                <w:szCs w:val="20"/>
              </w:rPr>
              <w:t xml:space="preserve">Bank </w:t>
            </w:r>
            <w:proofErr w:type="spellStart"/>
            <w:r w:rsidRPr="00A107A2">
              <w:rPr>
                <w:rFonts w:ascii="Times New Roman" w:hAnsi="Times New Roman" w:cs="Times New Roman"/>
                <w:sz w:val="20"/>
                <w:szCs w:val="20"/>
              </w:rPr>
              <w:t>alc</w:t>
            </w:r>
            <w:proofErr w:type="spellEnd"/>
            <w:r w:rsidR="00BD3CD7" w:rsidRPr="00A107A2">
              <w:rPr>
                <w:rFonts w:ascii="Times New Roman" w:hAnsi="Times New Roman" w:cs="Times New Roman"/>
                <w:sz w:val="20"/>
                <w:szCs w:val="20"/>
              </w:rPr>
              <w:t xml:space="preserve">                                                   </w:t>
            </w:r>
            <w:proofErr w:type="spellStart"/>
            <w:r w:rsidRPr="00A107A2">
              <w:rPr>
                <w:rFonts w:ascii="Times New Roman" w:hAnsi="Times New Roman" w:cs="Times New Roman"/>
                <w:sz w:val="20"/>
                <w:szCs w:val="20"/>
              </w:rPr>
              <w:t>Dr</w:t>
            </w:r>
            <w:proofErr w:type="spellEnd"/>
          </w:p>
          <w:p w:rsidR="005B0654" w:rsidRPr="00A107A2" w:rsidRDefault="005B0654" w:rsidP="005B0654">
            <w:pPr>
              <w:rPr>
                <w:rFonts w:ascii="Times New Roman" w:hAnsi="Times New Roman" w:cs="Times New Roman"/>
                <w:sz w:val="20"/>
                <w:szCs w:val="20"/>
              </w:rPr>
            </w:pPr>
            <w:r w:rsidRPr="00A107A2">
              <w:rPr>
                <w:rFonts w:ascii="Times New Roman" w:hAnsi="Times New Roman" w:cs="Times New Roman"/>
                <w:sz w:val="20"/>
                <w:szCs w:val="20"/>
              </w:rPr>
              <w:t xml:space="preserve">To Share Allot a/c                                     </w:t>
            </w:r>
          </w:p>
        </w:tc>
        <w:tc>
          <w:tcPr>
            <w:tcW w:w="419" w:type="dxa"/>
          </w:tcPr>
          <w:p w:rsidR="005B0654" w:rsidRPr="00A107A2" w:rsidRDefault="005B0654" w:rsidP="00CB7FBE">
            <w:pPr>
              <w:rPr>
                <w:rFonts w:ascii="Times New Roman" w:hAnsi="Times New Roman" w:cs="Times New Roman"/>
                <w:sz w:val="20"/>
                <w:szCs w:val="20"/>
              </w:rPr>
            </w:pPr>
          </w:p>
        </w:tc>
        <w:tc>
          <w:tcPr>
            <w:tcW w:w="1915" w:type="dxa"/>
          </w:tcPr>
          <w:p w:rsidR="005B0654" w:rsidRPr="00A107A2" w:rsidRDefault="005B0654" w:rsidP="005B0654">
            <w:pPr>
              <w:rPr>
                <w:rFonts w:ascii="Times New Roman" w:hAnsi="Times New Roman" w:cs="Times New Roman"/>
                <w:sz w:val="20"/>
                <w:szCs w:val="20"/>
              </w:rPr>
            </w:pPr>
            <w:r w:rsidRPr="00A107A2">
              <w:rPr>
                <w:rFonts w:ascii="Times New Roman" w:hAnsi="Times New Roman" w:cs="Times New Roman"/>
                <w:sz w:val="20"/>
                <w:szCs w:val="20"/>
              </w:rPr>
              <w:t>300000</w:t>
            </w:r>
          </w:p>
        </w:tc>
        <w:tc>
          <w:tcPr>
            <w:tcW w:w="1916" w:type="dxa"/>
          </w:tcPr>
          <w:p w:rsidR="005B0654" w:rsidRPr="00A107A2" w:rsidRDefault="005B0654" w:rsidP="005B0654">
            <w:pPr>
              <w:rPr>
                <w:rFonts w:ascii="Times New Roman" w:hAnsi="Times New Roman" w:cs="Times New Roman"/>
                <w:sz w:val="20"/>
                <w:szCs w:val="20"/>
              </w:rPr>
            </w:pPr>
          </w:p>
          <w:p w:rsidR="005B0654" w:rsidRPr="00A107A2" w:rsidRDefault="005B0654" w:rsidP="005B0654">
            <w:pPr>
              <w:rPr>
                <w:rFonts w:ascii="Times New Roman" w:hAnsi="Times New Roman" w:cs="Times New Roman"/>
                <w:sz w:val="20"/>
                <w:szCs w:val="20"/>
              </w:rPr>
            </w:pPr>
            <w:r w:rsidRPr="00A107A2">
              <w:rPr>
                <w:rFonts w:ascii="Times New Roman" w:hAnsi="Times New Roman" w:cs="Times New Roman"/>
                <w:sz w:val="20"/>
                <w:szCs w:val="20"/>
              </w:rPr>
              <w:t>300000</w:t>
            </w:r>
          </w:p>
        </w:tc>
      </w:tr>
      <w:tr w:rsidR="005B0654" w:rsidRPr="00A107A2" w:rsidTr="005B0654">
        <w:tc>
          <w:tcPr>
            <w:tcW w:w="648" w:type="dxa"/>
          </w:tcPr>
          <w:p w:rsidR="005B0654" w:rsidRPr="00A107A2" w:rsidRDefault="005B0654" w:rsidP="00CB7FBE">
            <w:pPr>
              <w:rPr>
                <w:rFonts w:ascii="Times New Roman" w:hAnsi="Times New Roman" w:cs="Times New Roman"/>
                <w:sz w:val="20"/>
                <w:szCs w:val="20"/>
              </w:rPr>
            </w:pPr>
          </w:p>
        </w:tc>
        <w:tc>
          <w:tcPr>
            <w:tcW w:w="4678" w:type="dxa"/>
          </w:tcPr>
          <w:p w:rsidR="005B0654" w:rsidRPr="00A107A2" w:rsidRDefault="005B0654" w:rsidP="00E060AC">
            <w:pPr>
              <w:jc w:val="center"/>
              <w:rPr>
                <w:rFonts w:ascii="Times New Roman" w:hAnsi="Times New Roman" w:cs="Times New Roman"/>
                <w:sz w:val="20"/>
                <w:szCs w:val="20"/>
              </w:rPr>
            </w:pPr>
            <w:r w:rsidRPr="00A107A2">
              <w:rPr>
                <w:rFonts w:ascii="Times New Roman" w:hAnsi="Times New Roman" w:cs="Times New Roman"/>
                <w:sz w:val="20"/>
                <w:szCs w:val="20"/>
              </w:rPr>
              <w:t>Share First call a/c                                     Dr</w:t>
            </w:r>
          </w:p>
          <w:p w:rsidR="005B0654" w:rsidRPr="00A107A2" w:rsidRDefault="005B0654" w:rsidP="005B0654">
            <w:pPr>
              <w:rPr>
                <w:rFonts w:ascii="Times New Roman" w:hAnsi="Times New Roman" w:cs="Times New Roman"/>
                <w:sz w:val="20"/>
                <w:szCs w:val="20"/>
              </w:rPr>
            </w:pPr>
            <w:r w:rsidRPr="00A107A2">
              <w:rPr>
                <w:rFonts w:ascii="Times New Roman" w:hAnsi="Times New Roman" w:cs="Times New Roman"/>
                <w:sz w:val="20"/>
                <w:szCs w:val="20"/>
              </w:rPr>
              <w:t>To Share Capital</w:t>
            </w:r>
          </w:p>
        </w:tc>
        <w:tc>
          <w:tcPr>
            <w:tcW w:w="419" w:type="dxa"/>
          </w:tcPr>
          <w:p w:rsidR="005B0654" w:rsidRPr="00A107A2" w:rsidRDefault="005B0654" w:rsidP="00CB7FBE">
            <w:pPr>
              <w:rPr>
                <w:rFonts w:ascii="Times New Roman" w:hAnsi="Times New Roman" w:cs="Times New Roman"/>
                <w:sz w:val="20"/>
                <w:szCs w:val="20"/>
              </w:rPr>
            </w:pPr>
          </w:p>
        </w:tc>
        <w:tc>
          <w:tcPr>
            <w:tcW w:w="1915" w:type="dxa"/>
          </w:tcPr>
          <w:p w:rsidR="005B0654" w:rsidRPr="00A107A2" w:rsidRDefault="005B0654" w:rsidP="005B0654">
            <w:pPr>
              <w:rPr>
                <w:rFonts w:ascii="Times New Roman" w:hAnsi="Times New Roman" w:cs="Times New Roman"/>
                <w:sz w:val="20"/>
                <w:szCs w:val="20"/>
              </w:rPr>
            </w:pPr>
            <w:r w:rsidRPr="00A107A2">
              <w:rPr>
                <w:rFonts w:ascii="Times New Roman" w:hAnsi="Times New Roman" w:cs="Times New Roman"/>
                <w:sz w:val="20"/>
                <w:szCs w:val="20"/>
              </w:rPr>
              <w:t>200000</w:t>
            </w:r>
          </w:p>
        </w:tc>
        <w:tc>
          <w:tcPr>
            <w:tcW w:w="1916" w:type="dxa"/>
          </w:tcPr>
          <w:p w:rsidR="005B0654" w:rsidRPr="00A107A2" w:rsidRDefault="005B0654" w:rsidP="005B0654">
            <w:pPr>
              <w:rPr>
                <w:rFonts w:ascii="Times New Roman" w:hAnsi="Times New Roman" w:cs="Times New Roman"/>
                <w:sz w:val="20"/>
                <w:szCs w:val="20"/>
              </w:rPr>
            </w:pPr>
          </w:p>
          <w:p w:rsidR="005B0654" w:rsidRPr="00A107A2" w:rsidRDefault="005B0654" w:rsidP="005B0654">
            <w:pPr>
              <w:rPr>
                <w:rFonts w:ascii="Times New Roman" w:hAnsi="Times New Roman" w:cs="Times New Roman"/>
                <w:sz w:val="20"/>
                <w:szCs w:val="20"/>
              </w:rPr>
            </w:pPr>
            <w:r w:rsidRPr="00A107A2">
              <w:rPr>
                <w:rFonts w:ascii="Times New Roman" w:hAnsi="Times New Roman" w:cs="Times New Roman"/>
                <w:sz w:val="20"/>
                <w:szCs w:val="20"/>
              </w:rPr>
              <w:t>200000</w:t>
            </w:r>
          </w:p>
        </w:tc>
      </w:tr>
      <w:tr w:rsidR="005B0654" w:rsidRPr="00A107A2" w:rsidTr="005B0654">
        <w:tc>
          <w:tcPr>
            <w:tcW w:w="648" w:type="dxa"/>
          </w:tcPr>
          <w:p w:rsidR="005B0654" w:rsidRPr="00A107A2" w:rsidRDefault="005B0654" w:rsidP="00CB7FBE">
            <w:pPr>
              <w:rPr>
                <w:rFonts w:ascii="Times New Roman" w:hAnsi="Times New Roman" w:cs="Times New Roman"/>
                <w:sz w:val="20"/>
                <w:szCs w:val="20"/>
              </w:rPr>
            </w:pPr>
          </w:p>
        </w:tc>
        <w:tc>
          <w:tcPr>
            <w:tcW w:w="4678" w:type="dxa"/>
          </w:tcPr>
          <w:p w:rsidR="005B0654" w:rsidRPr="00A107A2" w:rsidRDefault="005B0654" w:rsidP="00E060AC">
            <w:pPr>
              <w:jc w:val="center"/>
              <w:rPr>
                <w:rFonts w:ascii="Times New Roman" w:hAnsi="Times New Roman" w:cs="Times New Roman"/>
                <w:sz w:val="20"/>
                <w:szCs w:val="20"/>
              </w:rPr>
            </w:pPr>
            <w:r w:rsidRPr="00A107A2">
              <w:rPr>
                <w:rFonts w:ascii="Times New Roman" w:hAnsi="Times New Roman" w:cs="Times New Roman"/>
                <w:sz w:val="20"/>
                <w:szCs w:val="20"/>
              </w:rPr>
              <w:t xml:space="preserve">Bank </w:t>
            </w:r>
            <w:proofErr w:type="spellStart"/>
            <w:r w:rsidRPr="00A107A2">
              <w:rPr>
                <w:rFonts w:ascii="Times New Roman" w:hAnsi="Times New Roman" w:cs="Times New Roman"/>
                <w:sz w:val="20"/>
                <w:szCs w:val="20"/>
              </w:rPr>
              <w:t>alc</w:t>
            </w:r>
            <w:proofErr w:type="spellEnd"/>
            <w:r w:rsidR="00BD3CD7" w:rsidRPr="00A107A2">
              <w:rPr>
                <w:rFonts w:ascii="Times New Roman" w:hAnsi="Times New Roman" w:cs="Times New Roman"/>
                <w:sz w:val="20"/>
                <w:szCs w:val="20"/>
              </w:rPr>
              <w:t xml:space="preserve">                                                    </w:t>
            </w:r>
            <w:proofErr w:type="spellStart"/>
            <w:r w:rsidRPr="00A107A2">
              <w:rPr>
                <w:rFonts w:ascii="Times New Roman" w:hAnsi="Times New Roman" w:cs="Times New Roman"/>
                <w:sz w:val="20"/>
                <w:szCs w:val="20"/>
              </w:rPr>
              <w:t>Dr</w:t>
            </w:r>
            <w:proofErr w:type="spellEnd"/>
          </w:p>
          <w:p w:rsidR="005B0654" w:rsidRPr="00A107A2" w:rsidRDefault="005B0654" w:rsidP="005B0654">
            <w:pPr>
              <w:rPr>
                <w:rFonts w:ascii="Times New Roman" w:hAnsi="Times New Roman" w:cs="Times New Roman"/>
                <w:sz w:val="20"/>
                <w:szCs w:val="20"/>
              </w:rPr>
            </w:pPr>
            <w:r w:rsidRPr="00A107A2">
              <w:rPr>
                <w:rFonts w:ascii="Times New Roman" w:hAnsi="Times New Roman" w:cs="Times New Roman"/>
                <w:sz w:val="20"/>
                <w:szCs w:val="20"/>
              </w:rPr>
              <w:t xml:space="preserve">To Share First call a/c                                     </w:t>
            </w:r>
          </w:p>
        </w:tc>
        <w:tc>
          <w:tcPr>
            <w:tcW w:w="419" w:type="dxa"/>
          </w:tcPr>
          <w:p w:rsidR="005B0654" w:rsidRPr="00A107A2" w:rsidRDefault="005B0654" w:rsidP="00CB7FBE">
            <w:pPr>
              <w:rPr>
                <w:rFonts w:ascii="Times New Roman" w:hAnsi="Times New Roman" w:cs="Times New Roman"/>
                <w:sz w:val="20"/>
                <w:szCs w:val="20"/>
              </w:rPr>
            </w:pPr>
          </w:p>
        </w:tc>
        <w:tc>
          <w:tcPr>
            <w:tcW w:w="1915" w:type="dxa"/>
          </w:tcPr>
          <w:p w:rsidR="005B0654" w:rsidRPr="00A107A2" w:rsidRDefault="005B0654" w:rsidP="00CB7FBE">
            <w:pPr>
              <w:rPr>
                <w:rFonts w:ascii="Times New Roman" w:hAnsi="Times New Roman" w:cs="Times New Roman"/>
                <w:sz w:val="20"/>
                <w:szCs w:val="20"/>
              </w:rPr>
            </w:pPr>
            <w:r w:rsidRPr="00A107A2">
              <w:rPr>
                <w:rFonts w:ascii="Times New Roman" w:hAnsi="Times New Roman" w:cs="Times New Roman"/>
                <w:sz w:val="20"/>
                <w:szCs w:val="20"/>
              </w:rPr>
              <w:t>196000</w:t>
            </w:r>
          </w:p>
        </w:tc>
        <w:tc>
          <w:tcPr>
            <w:tcW w:w="1916" w:type="dxa"/>
          </w:tcPr>
          <w:p w:rsidR="005B0654" w:rsidRPr="00A107A2" w:rsidRDefault="005B0654" w:rsidP="00CB7FBE">
            <w:pPr>
              <w:rPr>
                <w:rFonts w:ascii="Times New Roman" w:hAnsi="Times New Roman" w:cs="Times New Roman"/>
                <w:sz w:val="20"/>
                <w:szCs w:val="20"/>
              </w:rPr>
            </w:pPr>
          </w:p>
          <w:p w:rsidR="005B0654" w:rsidRPr="00A107A2" w:rsidRDefault="005B0654" w:rsidP="00CB7FBE">
            <w:pPr>
              <w:rPr>
                <w:rFonts w:ascii="Times New Roman" w:hAnsi="Times New Roman" w:cs="Times New Roman"/>
                <w:sz w:val="20"/>
                <w:szCs w:val="20"/>
              </w:rPr>
            </w:pPr>
            <w:r w:rsidRPr="00A107A2">
              <w:rPr>
                <w:rFonts w:ascii="Times New Roman" w:hAnsi="Times New Roman" w:cs="Times New Roman"/>
                <w:sz w:val="20"/>
                <w:szCs w:val="20"/>
              </w:rPr>
              <w:t>196000</w:t>
            </w:r>
          </w:p>
        </w:tc>
      </w:tr>
      <w:tr w:rsidR="005B0654" w:rsidRPr="00A107A2" w:rsidTr="005B0654">
        <w:tc>
          <w:tcPr>
            <w:tcW w:w="648" w:type="dxa"/>
          </w:tcPr>
          <w:p w:rsidR="005B0654" w:rsidRPr="00A107A2" w:rsidRDefault="005B0654" w:rsidP="00CB7FBE">
            <w:pPr>
              <w:rPr>
                <w:rFonts w:ascii="Times New Roman" w:hAnsi="Times New Roman" w:cs="Times New Roman"/>
                <w:sz w:val="20"/>
                <w:szCs w:val="20"/>
              </w:rPr>
            </w:pPr>
          </w:p>
        </w:tc>
        <w:tc>
          <w:tcPr>
            <w:tcW w:w="4678" w:type="dxa"/>
          </w:tcPr>
          <w:p w:rsidR="005B0654" w:rsidRPr="00A107A2" w:rsidRDefault="005B0654" w:rsidP="00E060AC">
            <w:pPr>
              <w:jc w:val="center"/>
              <w:rPr>
                <w:rFonts w:ascii="Times New Roman" w:hAnsi="Times New Roman" w:cs="Times New Roman"/>
                <w:sz w:val="20"/>
                <w:szCs w:val="20"/>
              </w:rPr>
            </w:pPr>
            <w:r w:rsidRPr="00A107A2">
              <w:rPr>
                <w:rFonts w:ascii="Times New Roman" w:hAnsi="Times New Roman" w:cs="Times New Roman"/>
                <w:sz w:val="20"/>
                <w:szCs w:val="20"/>
              </w:rPr>
              <w:t xml:space="preserve">Share Final call a/c                             </w:t>
            </w:r>
            <w:r w:rsidR="00BD3CD7" w:rsidRPr="00A107A2">
              <w:rPr>
                <w:rFonts w:ascii="Times New Roman" w:hAnsi="Times New Roman" w:cs="Times New Roman"/>
                <w:sz w:val="20"/>
                <w:szCs w:val="20"/>
              </w:rPr>
              <w:t xml:space="preserve"> </w:t>
            </w:r>
            <w:r w:rsidRPr="00A107A2">
              <w:rPr>
                <w:rFonts w:ascii="Times New Roman" w:hAnsi="Times New Roman" w:cs="Times New Roman"/>
                <w:sz w:val="20"/>
                <w:szCs w:val="20"/>
              </w:rPr>
              <w:t xml:space="preserve">        Dr</w:t>
            </w:r>
          </w:p>
          <w:p w:rsidR="005B0654" w:rsidRPr="00A107A2" w:rsidRDefault="005B0654" w:rsidP="005B0654">
            <w:pPr>
              <w:rPr>
                <w:rFonts w:ascii="Times New Roman" w:hAnsi="Times New Roman" w:cs="Times New Roman"/>
                <w:sz w:val="20"/>
                <w:szCs w:val="20"/>
              </w:rPr>
            </w:pPr>
            <w:r w:rsidRPr="00A107A2">
              <w:rPr>
                <w:rFonts w:ascii="Times New Roman" w:hAnsi="Times New Roman" w:cs="Times New Roman"/>
                <w:sz w:val="20"/>
                <w:szCs w:val="20"/>
              </w:rPr>
              <w:t>To Share Capital</w:t>
            </w:r>
          </w:p>
        </w:tc>
        <w:tc>
          <w:tcPr>
            <w:tcW w:w="419" w:type="dxa"/>
          </w:tcPr>
          <w:p w:rsidR="005B0654" w:rsidRPr="00A107A2" w:rsidRDefault="005B0654" w:rsidP="00CB7FBE">
            <w:pPr>
              <w:rPr>
                <w:rFonts w:ascii="Times New Roman" w:hAnsi="Times New Roman" w:cs="Times New Roman"/>
                <w:sz w:val="20"/>
                <w:szCs w:val="20"/>
              </w:rPr>
            </w:pPr>
          </w:p>
        </w:tc>
        <w:tc>
          <w:tcPr>
            <w:tcW w:w="1915" w:type="dxa"/>
          </w:tcPr>
          <w:p w:rsidR="005B0654" w:rsidRPr="00A107A2" w:rsidRDefault="005B0654" w:rsidP="005B0654">
            <w:pPr>
              <w:rPr>
                <w:rFonts w:ascii="Times New Roman" w:hAnsi="Times New Roman" w:cs="Times New Roman"/>
                <w:sz w:val="20"/>
                <w:szCs w:val="20"/>
              </w:rPr>
            </w:pPr>
            <w:r w:rsidRPr="00A107A2">
              <w:rPr>
                <w:rFonts w:ascii="Times New Roman" w:hAnsi="Times New Roman" w:cs="Times New Roman"/>
                <w:sz w:val="20"/>
                <w:szCs w:val="20"/>
              </w:rPr>
              <w:t>200000</w:t>
            </w:r>
          </w:p>
        </w:tc>
        <w:tc>
          <w:tcPr>
            <w:tcW w:w="1916" w:type="dxa"/>
          </w:tcPr>
          <w:p w:rsidR="005B0654" w:rsidRPr="00A107A2" w:rsidRDefault="005B0654" w:rsidP="005B0654">
            <w:pPr>
              <w:rPr>
                <w:rFonts w:ascii="Times New Roman" w:hAnsi="Times New Roman" w:cs="Times New Roman"/>
                <w:sz w:val="20"/>
                <w:szCs w:val="20"/>
              </w:rPr>
            </w:pPr>
          </w:p>
          <w:p w:rsidR="005B0654" w:rsidRPr="00A107A2" w:rsidRDefault="005B0654" w:rsidP="005B0654">
            <w:pPr>
              <w:rPr>
                <w:rFonts w:ascii="Times New Roman" w:hAnsi="Times New Roman" w:cs="Times New Roman"/>
                <w:sz w:val="20"/>
                <w:szCs w:val="20"/>
              </w:rPr>
            </w:pPr>
            <w:r w:rsidRPr="00A107A2">
              <w:rPr>
                <w:rFonts w:ascii="Times New Roman" w:hAnsi="Times New Roman" w:cs="Times New Roman"/>
                <w:sz w:val="20"/>
                <w:szCs w:val="20"/>
              </w:rPr>
              <w:t>200000</w:t>
            </w:r>
          </w:p>
        </w:tc>
      </w:tr>
      <w:tr w:rsidR="005B0654" w:rsidRPr="00A107A2" w:rsidTr="005B0654">
        <w:tc>
          <w:tcPr>
            <w:tcW w:w="648" w:type="dxa"/>
          </w:tcPr>
          <w:p w:rsidR="005B0654" w:rsidRPr="00A107A2" w:rsidRDefault="005B0654" w:rsidP="00CB7FBE">
            <w:pPr>
              <w:rPr>
                <w:rFonts w:ascii="Times New Roman" w:hAnsi="Times New Roman" w:cs="Times New Roman"/>
                <w:sz w:val="20"/>
                <w:szCs w:val="20"/>
              </w:rPr>
            </w:pPr>
          </w:p>
        </w:tc>
        <w:tc>
          <w:tcPr>
            <w:tcW w:w="4678" w:type="dxa"/>
          </w:tcPr>
          <w:p w:rsidR="005B0654" w:rsidRPr="00A107A2" w:rsidRDefault="005B0654" w:rsidP="00E060AC">
            <w:pPr>
              <w:jc w:val="center"/>
              <w:rPr>
                <w:rFonts w:ascii="Times New Roman" w:hAnsi="Times New Roman" w:cs="Times New Roman"/>
                <w:sz w:val="20"/>
                <w:szCs w:val="20"/>
              </w:rPr>
            </w:pPr>
            <w:r w:rsidRPr="00A107A2">
              <w:rPr>
                <w:rFonts w:ascii="Times New Roman" w:hAnsi="Times New Roman" w:cs="Times New Roman"/>
                <w:sz w:val="20"/>
                <w:szCs w:val="20"/>
              </w:rPr>
              <w:t xml:space="preserve">Bank a/c                                         </w:t>
            </w:r>
            <w:r w:rsidR="00BD3CD7" w:rsidRPr="00A107A2">
              <w:rPr>
                <w:rFonts w:ascii="Times New Roman" w:hAnsi="Times New Roman" w:cs="Times New Roman"/>
                <w:sz w:val="20"/>
                <w:szCs w:val="20"/>
              </w:rPr>
              <w:t xml:space="preserve"> </w:t>
            </w:r>
            <w:r w:rsidRPr="00A107A2">
              <w:rPr>
                <w:rFonts w:ascii="Times New Roman" w:hAnsi="Times New Roman" w:cs="Times New Roman"/>
                <w:sz w:val="20"/>
                <w:szCs w:val="20"/>
              </w:rPr>
              <w:t xml:space="preserve">        Dr</w:t>
            </w:r>
          </w:p>
          <w:p w:rsidR="005B0654" w:rsidRPr="00A107A2" w:rsidRDefault="005B0654" w:rsidP="00CB7FBE">
            <w:pPr>
              <w:rPr>
                <w:rFonts w:ascii="Times New Roman" w:hAnsi="Times New Roman" w:cs="Times New Roman"/>
                <w:sz w:val="20"/>
                <w:szCs w:val="20"/>
              </w:rPr>
            </w:pPr>
            <w:r w:rsidRPr="00A107A2">
              <w:rPr>
                <w:rFonts w:ascii="Times New Roman" w:hAnsi="Times New Roman" w:cs="Times New Roman"/>
                <w:sz w:val="20"/>
                <w:szCs w:val="20"/>
              </w:rPr>
              <w:t xml:space="preserve">To Share </w:t>
            </w:r>
            <w:proofErr w:type="gramStart"/>
            <w:r w:rsidRPr="00A107A2">
              <w:rPr>
                <w:rFonts w:ascii="Times New Roman" w:hAnsi="Times New Roman" w:cs="Times New Roman"/>
                <w:sz w:val="20"/>
                <w:szCs w:val="20"/>
              </w:rPr>
              <w:t>final</w:t>
            </w:r>
            <w:proofErr w:type="gramEnd"/>
            <w:r w:rsidRPr="00A107A2">
              <w:rPr>
                <w:rFonts w:ascii="Times New Roman" w:hAnsi="Times New Roman" w:cs="Times New Roman"/>
                <w:sz w:val="20"/>
                <w:szCs w:val="20"/>
              </w:rPr>
              <w:t xml:space="preserve"> Call</w:t>
            </w:r>
          </w:p>
        </w:tc>
        <w:tc>
          <w:tcPr>
            <w:tcW w:w="419" w:type="dxa"/>
          </w:tcPr>
          <w:p w:rsidR="005B0654" w:rsidRPr="00A107A2" w:rsidRDefault="005B0654" w:rsidP="00CB7FBE">
            <w:pPr>
              <w:rPr>
                <w:rFonts w:ascii="Times New Roman" w:hAnsi="Times New Roman" w:cs="Times New Roman"/>
                <w:sz w:val="20"/>
                <w:szCs w:val="20"/>
              </w:rPr>
            </w:pPr>
          </w:p>
        </w:tc>
        <w:tc>
          <w:tcPr>
            <w:tcW w:w="1915" w:type="dxa"/>
          </w:tcPr>
          <w:p w:rsidR="005B0654" w:rsidRPr="00A107A2" w:rsidRDefault="005B0654" w:rsidP="005B0654">
            <w:pPr>
              <w:rPr>
                <w:rFonts w:ascii="Times New Roman" w:hAnsi="Times New Roman" w:cs="Times New Roman"/>
                <w:sz w:val="20"/>
                <w:szCs w:val="20"/>
              </w:rPr>
            </w:pPr>
            <w:r w:rsidRPr="00A107A2">
              <w:rPr>
                <w:rFonts w:ascii="Times New Roman" w:hAnsi="Times New Roman" w:cs="Times New Roman"/>
                <w:sz w:val="20"/>
                <w:szCs w:val="20"/>
              </w:rPr>
              <w:t>196000</w:t>
            </w:r>
          </w:p>
        </w:tc>
        <w:tc>
          <w:tcPr>
            <w:tcW w:w="1916" w:type="dxa"/>
          </w:tcPr>
          <w:p w:rsidR="005B0654" w:rsidRPr="00A107A2" w:rsidRDefault="005B0654" w:rsidP="005B0654">
            <w:pPr>
              <w:rPr>
                <w:rFonts w:ascii="Times New Roman" w:hAnsi="Times New Roman" w:cs="Times New Roman"/>
                <w:sz w:val="20"/>
                <w:szCs w:val="20"/>
              </w:rPr>
            </w:pPr>
          </w:p>
          <w:p w:rsidR="005B0654" w:rsidRPr="00A107A2" w:rsidRDefault="005B0654" w:rsidP="005B0654">
            <w:pPr>
              <w:rPr>
                <w:rFonts w:ascii="Times New Roman" w:hAnsi="Times New Roman" w:cs="Times New Roman"/>
                <w:sz w:val="20"/>
                <w:szCs w:val="20"/>
              </w:rPr>
            </w:pPr>
            <w:r w:rsidRPr="00A107A2">
              <w:rPr>
                <w:rFonts w:ascii="Times New Roman" w:hAnsi="Times New Roman" w:cs="Times New Roman"/>
                <w:sz w:val="20"/>
                <w:szCs w:val="20"/>
              </w:rPr>
              <w:t>196000</w:t>
            </w:r>
          </w:p>
        </w:tc>
      </w:tr>
      <w:tr w:rsidR="005B0654" w:rsidRPr="00A107A2" w:rsidTr="005B0654">
        <w:tc>
          <w:tcPr>
            <w:tcW w:w="648" w:type="dxa"/>
          </w:tcPr>
          <w:p w:rsidR="005B0654" w:rsidRPr="00A107A2" w:rsidRDefault="005B0654" w:rsidP="00CB7FBE">
            <w:pPr>
              <w:rPr>
                <w:rFonts w:ascii="Times New Roman" w:hAnsi="Times New Roman" w:cs="Times New Roman"/>
                <w:sz w:val="20"/>
                <w:szCs w:val="20"/>
              </w:rPr>
            </w:pPr>
          </w:p>
        </w:tc>
        <w:tc>
          <w:tcPr>
            <w:tcW w:w="4678" w:type="dxa"/>
          </w:tcPr>
          <w:p w:rsidR="005B0654" w:rsidRPr="00A107A2" w:rsidRDefault="00E060AC" w:rsidP="00E060AC">
            <w:pPr>
              <w:jc w:val="center"/>
              <w:rPr>
                <w:rFonts w:ascii="Times New Roman" w:hAnsi="Times New Roman" w:cs="Times New Roman"/>
                <w:sz w:val="20"/>
                <w:szCs w:val="20"/>
              </w:rPr>
            </w:pPr>
            <w:r w:rsidRPr="00A107A2">
              <w:rPr>
                <w:rFonts w:ascii="Times New Roman" w:hAnsi="Times New Roman" w:cs="Times New Roman"/>
                <w:sz w:val="20"/>
                <w:szCs w:val="20"/>
              </w:rPr>
              <w:t>Share Capital      a/c                                   Dr</w:t>
            </w:r>
          </w:p>
          <w:p w:rsidR="00E060AC" w:rsidRPr="00A107A2" w:rsidRDefault="00E060AC" w:rsidP="00CB7FBE">
            <w:pPr>
              <w:rPr>
                <w:rFonts w:ascii="Times New Roman" w:hAnsi="Times New Roman" w:cs="Times New Roman"/>
                <w:sz w:val="20"/>
                <w:szCs w:val="20"/>
              </w:rPr>
            </w:pPr>
            <w:r w:rsidRPr="00A107A2">
              <w:rPr>
                <w:rFonts w:ascii="Times New Roman" w:hAnsi="Times New Roman" w:cs="Times New Roman"/>
                <w:sz w:val="20"/>
                <w:szCs w:val="20"/>
              </w:rPr>
              <w:t>To Share forfeiture</w:t>
            </w:r>
          </w:p>
          <w:p w:rsidR="00E060AC" w:rsidRPr="00A107A2" w:rsidRDefault="00E060AC" w:rsidP="00CB7FBE">
            <w:pPr>
              <w:rPr>
                <w:rFonts w:ascii="Times New Roman" w:hAnsi="Times New Roman" w:cs="Times New Roman"/>
                <w:sz w:val="20"/>
                <w:szCs w:val="20"/>
              </w:rPr>
            </w:pPr>
            <w:r w:rsidRPr="00A107A2">
              <w:rPr>
                <w:rFonts w:ascii="Times New Roman" w:hAnsi="Times New Roman" w:cs="Times New Roman"/>
                <w:sz w:val="20"/>
                <w:szCs w:val="20"/>
              </w:rPr>
              <w:t>To first call</w:t>
            </w:r>
          </w:p>
          <w:p w:rsidR="00E060AC" w:rsidRPr="00A107A2" w:rsidRDefault="00E060AC" w:rsidP="00CB7FBE">
            <w:pPr>
              <w:rPr>
                <w:rFonts w:ascii="Times New Roman" w:hAnsi="Times New Roman" w:cs="Times New Roman"/>
                <w:sz w:val="20"/>
                <w:szCs w:val="20"/>
              </w:rPr>
            </w:pPr>
            <w:r w:rsidRPr="00A107A2">
              <w:rPr>
                <w:rFonts w:ascii="Times New Roman" w:hAnsi="Times New Roman" w:cs="Times New Roman"/>
                <w:sz w:val="20"/>
                <w:szCs w:val="20"/>
              </w:rPr>
              <w:t>To final Call</w:t>
            </w:r>
          </w:p>
        </w:tc>
        <w:tc>
          <w:tcPr>
            <w:tcW w:w="419" w:type="dxa"/>
          </w:tcPr>
          <w:p w:rsidR="005B0654" w:rsidRPr="00A107A2" w:rsidRDefault="005B0654" w:rsidP="00CB7FBE">
            <w:pPr>
              <w:rPr>
                <w:rFonts w:ascii="Times New Roman" w:hAnsi="Times New Roman" w:cs="Times New Roman"/>
                <w:sz w:val="20"/>
                <w:szCs w:val="20"/>
              </w:rPr>
            </w:pPr>
          </w:p>
        </w:tc>
        <w:tc>
          <w:tcPr>
            <w:tcW w:w="1915" w:type="dxa"/>
          </w:tcPr>
          <w:p w:rsidR="005B0654" w:rsidRPr="00A107A2" w:rsidRDefault="00E060AC" w:rsidP="00CB7FBE">
            <w:pPr>
              <w:rPr>
                <w:rFonts w:ascii="Times New Roman" w:hAnsi="Times New Roman" w:cs="Times New Roman"/>
                <w:sz w:val="20"/>
                <w:szCs w:val="20"/>
              </w:rPr>
            </w:pPr>
            <w:r w:rsidRPr="00A107A2">
              <w:rPr>
                <w:rFonts w:ascii="Times New Roman" w:hAnsi="Times New Roman" w:cs="Times New Roman"/>
                <w:sz w:val="20"/>
                <w:szCs w:val="20"/>
              </w:rPr>
              <w:t>20000</w:t>
            </w:r>
          </w:p>
        </w:tc>
        <w:tc>
          <w:tcPr>
            <w:tcW w:w="1916" w:type="dxa"/>
          </w:tcPr>
          <w:p w:rsidR="005B0654" w:rsidRPr="00A107A2" w:rsidRDefault="005B0654" w:rsidP="00CB7FBE">
            <w:pPr>
              <w:rPr>
                <w:rFonts w:ascii="Times New Roman" w:hAnsi="Times New Roman" w:cs="Times New Roman"/>
                <w:sz w:val="20"/>
                <w:szCs w:val="20"/>
              </w:rPr>
            </w:pPr>
          </w:p>
          <w:p w:rsidR="00E060AC" w:rsidRPr="00A107A2" w:rsidRDefault="00E060AC" w:rsidP="00CB7FBE">
            <w:pPr>
              <w:rPr>
                <w:rFonts w:ascii="Times New Roman" w:hAnsi="Times New Roman" w:cs="Times New Roman"/>
                <w:sz w:val="20"/>
                <w:szCs w:val="20"/>
              </w:rPr>
            </w:pPr>
            <w:r w:rsidRPr="00A107A2">
              <w:rPr>
                <w:rFonts w:ascii="Times New Roman" w:hAnsi="Times New Roman" w:cs="Times New Roman"/>
                <w:sz w:val="20"/>
                <w:szCs w:val="20"/>
              </w:rPr>
              <w:t>10000</w:t>
            </w:r>
          </w:p>
          <w:p w:rsidR="00E060AC" w:rsidRPr="00A107A2" w:rsidRDefault="00E060AC" w:rsidP="00CB7FBE">
            <w:pPr>
              <w:rPr>
                <w:rFonts w:ascii="Times New Roman" w:hAnsi="Times New Roman" w:cs="Times New Roman"/>
                <w:sz w:val="20"/>
                <w:szCs w:val="20"/>
              </w:rPr>
            </w:pPr>
            <w:r w:rsidRPr="00A107A2">
              <w:rPr>
                <w:rFonts w:ascii="Times New Roman" w:hAnsi="Times New Roman" w:cs="Times New Roman"/>
                <w:sz w:val="20"/>
                <w:szCs w:val="20"/>
              </w:rPr>
              <w:t>4000</w:t>
            </w:r>
          </w:p>
          <w:p w:rsidR="00E060AC" w:rsidRPr="00A107A2" w:rsidRDefault="00E060AC" w:rsidP="00CB7FBE">
            <w:pPr>
              <w:rPr>
                <w:rFonts w:ascii="Times New Roman" w:hAnsi="Times New Roman" w:cs="Times New Roman"/>
                <w:sz w:val="20"/>
                <w:szCs w:val="20"/>
              </w:rPr>
            </w:pPr>
            <w:r w:rsidRPr="00A107A2">
              <w:rPr>
                <w:rFonts w:ascii="Times New Roman" w:hAnsi="Times New Roman" w:cs="Times New Roman"/>
                <w:sz w:val="20"/>
                <w:szCs w:val="20"/>
              </w:rPr>
              <w:t>6000</w:t>
            </w:r>
          </w:p>
        </w:tc>
      </w:tr>
      <w:tr w:rsidR="005B0654" w:rsidRPr="00A107A2" w:rsidTr="005B0654">
        <w:tc>
          <w:tcPr>
            <w:tcW w:w="648" w:type="dxa"/>
          </w:tcPr>
          <w:p w:rsidR="005B0654" w:rsidRPr="00A107A2" w:rsidRDefault="005B0654" w:rsidP="00CB7FBE">
            <w:pPr>
              <w:rPr>
                <w:rFonts w:ascii="Times New Roman" w:hAnsi="Times New Roman" w:cs="Times New Roman"/>
                <w:sz w:val="20"/>
                <w:szCs w:val="20"/>
              </w:rPr>
            </w:pPr>
          </w:p>
        </w:tc>
        <w:tc>
          <w:tcPr>
            <w:tcW w:w="4678" w:type="dxa"/>
          </w:tcPr>
          <w:p w:rsidR="005B0654" w:rsidRPr="00A107A2" w:rsidRDefault="00E060AC" w:rsidP="00E060AC">
            <w:pPr>
              <w:jc w:val="center"/>
              <w:rPr>
                <w:rFonts w:ascii="Times New Roman" w:hAnsi="Times New Roman" w:cs="Times New Roman"/>
                <w:sz w:val="20"/>
                <w:szCs w:val="20"/>
              </w:rPr>
            </w:pPr>
            <w:r w:rsidRPr="00A107A2">
              <w:rPr>
                <w:rFonts w:ascii="Times New Roman" w:hAnsi="Times New Roman" w:cs="Times New Roman"/>
                <w:sz w:val="20"/>
                <w:szCs w:val="20"/>
              </w:rPr>
              <w:t>Bank                                                           Dr</w:t>
            </w:r>
          </w:p>
          <w:p w:rsidR="00E060AC" w:rsidRPr="00A107A2" w:rsidRDefault="00E060AC" w:rsidP="00CB7FBE">
            <w:pPr>
              <w:rPr>
                <w:rFonts w:ascii="Times New Roman" w:hAnsi="Times New Roman" w:cs="Times New Roman"/>
                <w:sz w:val="20"/>
                <w:szCs w:val="20"/>
              </w:rPr>
            </w:pPr>
            <w:r w:rsidRPr="00A107A2">
              <w:rPr>
                <w:rFonts w:ascii="Times New Roman" w:hAnsi="Times New Roman" w:cs="Times New Roman"/>
                <w:sz w:val="20"/>
                <w:szCs w:val="20"/>
              </w:rPr>
              <w:t>To Share capital</w:t>
            </w:r>
          </w:p>
        </w:tc>
        <w:tc>
          <w:tcPr>
            <w:tcW w:w="419" w:type="dxa"/>
          </w:tcPr>
          <w:p w:rsidR="005B0654" w:rsidRPr="00A107A2" w:rsidRDefault="005B0654" w:rsidP="00CB7FBE">
            <w:pPr>
              <w:rPr>
                <w:rFonts w:ascii="Times New Roman" w:hAnsi="Times New Roman" w:cs="Times New Roman"/>
                <w:sz w:val="20"/>
                <w:szCs w:val="20"/>
              </w:rPr>
            </w:pPr>
          </w:p>
        </w:tc>
        <w:tc>
          <w:tcPr>
            <w:tcW w:w="1915" w:type="dxa"/>
          </w:tcPr>
          <w:p w:rsidR="005B0654" w:rsidRPr="00A107A2" w:rsidRDefault="00E060AC" w:rsidP="00CB7FBE">
            <w:pPr>
              <w:rPr>
                <w:rFonts w:ascii="Times New Roman" w:hAnsi="Times New Roman" w:cs="Times New Roman"/>
                <w:sz w:val="20"/>
                <w:szCs w:val="20"/>
              </w:rPr>
            </w:pPr>
            <w:r w:rsidRPr="00A107A2">
              <w:rPr>
                <w:rFonts w:ascii="Times New Roman" w:hAnsi="Times New Roman" w:cs="Times New Roman"/>
                <w:sz w:val="20"/>
                <w:szCs w:val="20"/>
              </w:rPr>
              <w:t>16000</w:t>
            </w:r>
          </w:p>
        </w:tc>
        <w:tc>
          <w:tcPr>
            <w:tcW w:w="1916" w:type="dxa"/>
          </w:tcPr>
          <w:p w:rsidR="005B0654" w:rsidRPr="00A107A2" w:rsidRDefault="005B0654" w:rsidP="00CB7FBE">
            <w:pPr>
              <w:rPr>
                <w:rFonts w:ascii="Times New Roman" w:hAnsi="Times New Roman" w:cs="Times New Roman"/>
                <w:sz w:val="20"/>
                <w:szCs w:val="20"/>
              </w:rPr>
            </w:pPr>
          </w:p>
          <w:p w:rsidR="00E060AC" w:rsidRPr="00A107A2" w:rsidRDefault="00E060AC" w:rsidP="00CB7FBE">
            <w:pPr>
              <w:rPr>
                <w:rFonts w:ascii="Times New Roman" w:hAnsi="Times New Roman" w:cs="Times New Roman"/>
                <w:sz w:val="20"/>
                <w:szCs w:val="20"/>
              </w:rPr>
            </w:pPr>
            <w:r w:rsidRPr="00A107A2">
              <w:rPr>
                <w:rFonts w:ascii="Times New Roman" w:hAnsi="Times New Roman" w:cs="Times New Roman"/>
                <w:sz w:val="20"/>
                <w:szCs w:val="20"/>
              </w:rPr>
              <w:t>16000</w:t>
            </w:r>
          </w:p>
        </w:tc>
      </w:tr>
      <w:tr w:rsidR="005B0654" w:rsidRPr="00A107A2" w:rsidTr="005B0654">
        <w:tc>
          <w:tcPr>
            <w:tcW w:w="648" w:type="dxa"/>
          </w:tcPr>
          <w:p w:rsidR="005B0654" w:rsidRPr="00A107A2" w:rsidRDefault="005B0654" w:rsidP="00CB7FBE">
            <w:pPr>
              <w:rPr>
                <w:rFonts w:ascii="Times New Roman" w:hAnsi="Times New Roman" w:cs="Times New Roman"/>
                <w:sz w:val="20"/>
                <w:szCs w:val="20"/>
              </w:rPr>
            </w:pPr>
          </w:p>
        </w:tc>
        <w:tc>
          <w:tcPr>
            <w:tcW w:w="4678" w:type="dxa"/>
          </w:tcPr>
          <w:p w:rsidR="005B0654" w:rsidRPr="00A107A2" w:rsidRDefault="00E060AC" w:rsidP="00E060AC">
            <w:pPr>
              <w:rPr>
                <w:rFonts w:ascii="Times New Roman" w:hAnsi="Times New Roman" w:cs="Times New Roman"/>
                <w:sz w:val="20"/>
                <w:szCs w:val="20"/>
              </w:rPr>
            </w:pPr>
            <w:r w:rsidRPr="00A107A2">
              <w:rPr>
                <w:rFonts w:ascii="Times New Roman" w:hAnsi="Times New Roman" w:cs="Times New Roman"/>
                <w:sz w:val="20"/>
                <w:szCs w:val="20"/>
              </w:rPr>
              <w:t xml:space="preserve">Share </w:t>
            </w:r>
            <w:proofErr w:type="spellStart"/>
            <w:r w:rsidRPr="00A107A2">
              <w:rPr>
                <w:rFonts w:ascii="Times New Roman" w:hAnsi="Times New Roman" w:cs="Times New Roman"/>
                <w:sz w:val="20"/>
                <w:szCs w:val="20"/>
              </w:rPr>
              <w:t>forefeiture</w:t>
            </w:r>
            <w:proofErr w:type="spellEnd"/>
            <w:r w:rsidR="00BD3CD7" w:rsidRPr="00A107A2">
              <w:rPr>
                <w:rFonts w:ascii="Times New Roman" w:hAnsi="Times New Roman" w:cs="Times New Roman"/>
                <w:sz w:val="20"/>
                <w:szCs w:val="20"/>
              </w:rPr>
              <w:t xml:space="preserve">                                         </w:t>
            </w:r>
            <w:proofErr w:type="spellStart"/>
            <w:r w:rsidRPr="00A107A2">
              <w:rPr>
                <w:rFonts w:ascii="Times New Roman" w:hAnsi="Times New Roman" w:cs="Times New Roman"/>
                <w:sz w:val="20"/>
                <w:szCs w:val="20"/>
              </w:rPr>
              <w:t>Dr</w:t>
            </w:r>
            <w:proofErr w:type="spellEnd"/>
          </w:p>
          <w:p w:rsidR="00E060AC" w:rsidRPr="00A107A2" w:rsidRDefault="00E060AC" w:rsidP="00CB7FBE">
            <w:pPr>
              <w:rPr>
                <w:rFonts w:ascii="Times New Roman" w:hAnsi="Times New Roman" w:cs="Times New Roman"/>
                <w:sz w:val="20"/>
                <w:szCs w:val="20"/>
              </w:rPr>
            </w:pPr>
            <w:proofErr w:type="gramStart"/>
            <w:r w:rsidRPr="00A107A2">
              <w:rPr>
                <w:rFonts w:ascii="Times New Roman" w:hAnsi="Times New Roman" w:cs="Times New Roman"/>
                <w:sz w:val="20"/>
                <w:szCs w:val="20"/>
              </w:rPr>
              <w:t>To  Capital</w:t>
            </w:r>
            <w:proofErr w:type="gramEnd"/>
            <w:r w:rsidRPr="00A107A2">
              <w:rPr>
                <w:rFonts w:ascii="Times New Roman" w:hAnsi="Times New Roman" w:cs="Times New Roman"/>
                <w:sz w:val="20"/>
                <w:szCs w:val="20"/>
              </w:rPr>
              <w:t xml:space="preserve"> Reserve</w:t>
            </w:r>
          </w:p>
        </w:tc>
        <w:tc>
          <w:tcPr>
            <w:tcW w:w="419" w:type="dxa"/>
          </w:tcPr>
          <w:p w:rsidR="005B0654" w:rsidRPr="00A107A2" w:rsidRDefault="005B0654" w:rsidP="00CB7FBE">
            <w:pPr>
              <w:rPr>
                <w:rFonts w:ascii="Times New Roman" w:hAnsi="Times New Roman" w:cs="Times New Roman"/>
                <w:sz w:val="20"/>
                <w:szCs w:val="20"/>
              </w:rPr>
            </w:pPr>
          </w:p>
        </w:tc>
        <w:tc>
          <w:tcPr>
            <w:tcW w:w="1915" w:type="dxa"/>
          </w:tcPr>
          <w:p w:rsidR="005B0654" w:rsidRPr="00A107A2" w:rsidRDefault="00E060AC" w:rsidP="00CB7FBE">
            <w:pPr>
              <w:rPr>
                <w:rFonts w:ascii="Times New Roman" w:hAnsi="Times New Roman" w:cs="Times New Roman"/>
                <w:sz w:val="20"/>
                <w:szCs w:val="20"/>
              </w:rPr>
            </w:pPr>
            <w:r w:rsidRPr="00A107A2">
              <w:rPr>
                <w:rFonts w:ascii="Times New Roman" w:hAnsi="Times New Roman" w:cs="Times New Roman"/>
                <w:sz w:val="20"/>
                <w:szCs w:val="20"/>
              </w:rPr>
              <w:t>6000</w:t>
            </w:r>
          </w:p>
        </w:tc>
        <w:tc>
          <w:tcPr>
            <w:tcW w:w="1916" w:type="dxa"/>
          </w:tcPr>
          <w:p w:rsidR="005B0654" w:rsidRPr="00A107A2" w:rsidRDefault="005B0654" w:rsidP="00CB7FBE">
            <w:pPr>
              <w:rPr>
                <w:rFonts w:ascii="Times New Roman" w:hAnsi="Times New Roman" w:cs="Times New Roman"/>
                <w:sz w:val="20"/>
                <w:szCs w:val="20"/>
              </w:rPr>
            </w:pPr>
          </w:p>
          <w:p w:rsidR="00E060AC" w:rsidRPr="00A107A2" w:rsidRDefault="00E060AC" w:rsidP="00CB7FBE">
            <w:pPr>
              <w:rPr>
                <w:rFonts w:ascii="Times New Roman" w:hAnsi="Times New Roman" w:cs="Times New Roman"/>
                <w:sz w:val="20"/>
                <w:szCs w:val="20"/>
              </w:rPr>
            </w:pPr>
            <w:r w:rsidRPr="00A107A2">
              <w:rPr>
                <w:rFonts w:ascii="Times New Roman" w:hAnsi="Times New Roman" w:cs="Times New Roman"/>
                <w:sz w:val="20"/>
                <w:szCs w:val="20"/>
              </w:rPr>
              <w:t>6000</w:t>
            </w:r>
          </w:p>
        </w:tc>
      </w:tr>
    </w:tbl>
    <w:p w:rsidR="005B0654" w:rsidRPr="00A107A2" w:rsidRDefault="005B0654" w:rsidP="00CB7FBE">
      <w:pPr>
        <w:spacing w:after="0"/>
        <w:rPr>
          <w:rFonts w:ascii="Times New Roman" w:hAnsi="Times New Roman" w:cs="Times New Roman"/>
          <w:sz w:val="20"/>
          <w:szCs w:val="20"/>
        </w:rPr>
      </w:pPr>
    </w:p>
    <w:p w:rsidR="002510F6" w:rsidRPr="00A107A2" w:rsidRDefault="002510F6" w:rsidP="00CB7FBE">
      <w:pPr>
        <w:spacing w:after="0"/>
        <w:rPr>
          <w:rFonts w:ascii="Times New Roman" w:hAnsi="Times New Roman" w:cs="Times New Roman"/>
          <w:sz w:val="20"/>
          <w:szCs w:val="20"/>
        </w:rPr>
      </w:pPr>
    </w:p>
    <w:p w:rsidR="002510F6" w:rsidRPr="00A107A2" w:rsidRDefault="002510F6" w:rsidP="00CB7FBE">
      <w:pPr>
        <w:spacing w:after="0"/>
        <w:rPr>
          <w:rFonts w:ascii="Times New Roman" w:hAnsi="Times New Roman" w:cs="Times New Roman"/>
          <w:sz w:val="20"/>
          <w:szCs w:val="20"/>
        </w:rPr>
      </w:pPr>
      <w:r w:rsidRPr="00A107A2">
        <w:rPr>
          <w:rFonts w:ascii="Times New Roman" w:hAnsi="Times New Roman" w:cs="Times New Roman"/>
          <w:sz w:val="20"/>
          <w:szCs w:val="20"/>
        </w:rPr>
        <w:t>19.</w:t>
      </w:r>
    </w:p>
    <w:tbl>
      <w:tblPr>
        <w:tblStyle w:val="TableGrid"/>
        <w:tblW w:w="0" w:type="auto"/>
        <w:tblLook w:val="04A0" w:firstRow="1" w:lastRow="0" w:firstColumn="1" w:lastColumn="0" w:noHBand="0" w:noVBand="1"/>
      </w:tblPr>
      <w:tblGrid>
        <w:gridCol w:w="648"/>
        <w:gridCol w:w="4718"/>
        <w:gridCol w:w="419"/>
        <w:gridCol w:w="1895"/>
        <w:gridCol w:w="1896"/>
      </w:tblGrid>
      <w:tr w:rsidR="002510F6" w:rsidRPr="00A107A2" w:rsidTr="00116BF8">
        <w:tc>
          <w:tcPr>
            <w:tcW w:w="648" w:type="dxa"/>
          </w:tcPr>
          <w:p w:rsidR="002510F6" w:rsidRPr="00A107A2" w:rsidRDefault="002510F6" w:rsidP="00144158">
            <w:pPr>
              <w:rPr>
                <w:rFonts w:ascii="Times New Roman" w:hAnsi="Times New Roman" w:cs="Times New Roman"/>
                <w:sz w:val="20"/>
                <w:szCs w:val="20"/>
              </w:rPr>
            </w:pPr>
            <w:r w:rsidRPr="00A107A2">
              <w:rPr>
                <w:rFonts w:ascii="Times New Roman" w:hAnsi="Times New Roman" w:cs="Times New Roman"/>
                <w:sz w:val="20"/>
                <w:szCs w:val="20"/>
              </w:rPr>
              <w:t>Date</w:t>
            </w:r>
          </w:p>
        </w:tc>
        <w:tc>
          <w:tcPr>
            <w:tcW w:w="4718" w:type="dxa"/>
          </w:tcPr>
          <w:p w:rsidR="002510F6" w:rsidRPr="00A107A2" w:rsidRDefault="002510F6" w:rsidP="00144158">
            <w:pPr>
              <w:rPr>
                <w:rFonts w:ascii="Times New Roman" w:hAnsi="Times New Roman" w:cs="Times New Roman"/>
                <w:sz w:val="20"/>
                <w:szCs w:val="20"/>
              </w:rPr>
            </w:pPr>
            <w:r w:rsidRPr="00A107A2">
              <w:rPr>
                <w:rFonts w:ascii="Times New Roman" w:hAnsi="Times New Roman" w:cs="Times New Roman"/>
                <w:sz w:val="20"/>
                <w:szCs w:val="20"/>
              </w:rPr>
              <w:t>Particulars</w:t>
            </w:r>
          </w:p>
        </w:tc>
        <w:tc>
          <w:tcPr>
            <w:tcW w:w="419" w:type="dxa"/>
          </w:tcPr>
          <w:p w:rsidR="002510F6" w:rsidRPr="00A107A2" w:rsidRDefault="002510F6" w:rsidP="00144158">
            <w:pPr>
              <w:rPr>
                <w:rFonts w:ascii="Times New Roman" w:hAnsi="Times New Roman" w:cs="Times New Roman"/>
                <w:sz w:val="20"/>
                <w:szCs w:val="20"/>
              </w:rPr>
            </w:pPr>
            <w:r w:rsidRPr="00A107A2">
              <w:rPr>
                <w:rFonts w:ascii="Times New Roman" w:hAnsi="Times New Roman" w:cs="Times New Roman"/>
                <w:sz w:val="20"/>
                <w:szCs w:val="20"/>
              </w:rPr>
              <w:t>l/f</w:t>
            </w:r>
          </w:p>
        </w:tc>
        <w:tc>
          <w:tcPr>
            <w:tcW w:w="1895" w:type="dxa"/>
          </w:tcPr>
          <w:p w:rsidR="002510F6" w:rsidRPr="00A107A2" w:rsidRDefault="002510F6" w:rsidP="00144158">
            <w:pPr>
              <w:rPr>
                <w:rFonts w:ascii="Times New Roman" w:hAnsi="Times New Roman" w:cs="Times New Roman"/>
                <w:sz w:val="20"/>
                <w:szCs w:val="20"/>
              </w:rPr>
            </w:pPr>
            <w:r w:rsidRPr="00A107A2">
              <w:rPr>
                <w:rFonts w:ascii="Times New Roman" w:hAnsi="Times New Roman" w:cs="Times New Roman"/>
                <w:sz w:val="20"/>
                <w:szCs w:val="20"/>
              </w:rPr>
              <w:t>Dr</w:t>
            </w:r>
          </w:p>
        </w:tc>
        <w:tc>
          <w:tcPr>
            <w:tcW w:w="1896" w:type="dxa"/>
          </w:tcPr>
          <w:p w:rsidR="002510F6" w:rsidRPr="00A107A2" w:rsidRDefault="002510F6" w:rsidP="00144158">
            <w:pPr>
              <w:rPr>
                <w:rFonts w:ascii="Times New Roman" w:hAnsi="Times New Roman" w:cs="Times New Roman"/>
                <w:sz w:val="20"/>
                <w:szCs w:val="20"/>
              </w:rPr>
            </w:pPr>
            <w:r w:rsidRPr="00A107A2">
              <w:rPr>
                <w:rFonts w:ascii="Times New Roman" w:hAnsi="Times New Roman" w:cs="Times New Roman"/>
                <w:sz w:val="20"/>
                <w:szCs w:val="20"/>
              </w:rPr>
              <w:t>Cr</w:t>
            </w:r>
          </w:p>
        </w:tc>
      </w:tr>
      <w:tr w:rsidR="002510F6" w:rsidRPr="00A107A2" w:rsidTr="00116BF8">
        <w:tc>
          <w:tcPr>
            <w:tcW w:w="648" w:type="dxa"/>
          </w:tcPr>
          <w:p w:rsidR="002510F6" w:rsidRPr="00A107A2" w:rsidRDefault="001E677E" w:rsidP="00CB7FBE">
            <w:pPr>
              <w:rPr>
                <w:rFonts w:ascii="Times New Roman" w:hAnsi="Times New Roman" w:cs="Times New Roman"/>
                <w:sz w:val="20"/>
                <w:szCs w:val="20"/>
              </w:rPr>
            </w:pPr>
            <w:r w:rsidRPr="00A107A2">
              <w:rPr>
                <w:rFonts w:ascii="Times New Roman" w:hAnsi="Times New Roman" w:cs="Times New Roman"/>
                <w:sz w:val="20"/>
                <w:szCs w:val="20"/>
              </w:rPr>
              <w:t>1.</w:t>
            </w:r>
          </w:p>
        </w:tc>
        <w:tc>
          <w:tcPr>
            <w:tcW w:w="4718" w:type="dxa"/>
          </w:tcPr>
          <w:p w:rsidR="002510F6" w:rsidRPr="00A107A2" w:rsidRDefault="001E677E" w:rsidP="001E677E">
            <w:pPr>
              <w:tabs>
                <w:tab w:val="right" w:pos="4504"/>
              </w:tabs>
              <w:rPr>
                <w:rFonts w:ascii="Times New Roman" w:hAnsi="Times New Roman" w:cs="Times New Roman"/>
                <w:sz w:val="20"/>
                <w:szCs w:val="20"/>
              </w:rPr>
            </w:pPr>
            <w:r w:rsidRPr="00A107A2">
              <w:rPr>
                <w:rFonts w:ascii="Times New Roman" w:hAnsi="Times New Roman" w:cs="Times New Roman"/>
                <w:sz w:val="20"/>
                <w:szCs w:val="20"/>
              </w:rPr>
              <w:t xml:space="preserve">Bank a/c                               </w:t>
            </w:r>
            <w:r w:rsidRPr="00A107A2">
              <w:rPr>
                <w:rFonts w:ascii="Times New Roman" w:hAnsi="Times New Roman" w:cs="Times New Roman"/>
                <w:sz w:val="20"/>
                <w:szCs w:val="20"/>
              </w:rPr>
              <w:tab/>
              <w:t>Dr</w:t>
            </w:r>
          </w:p>
          <w:p w:rsidR="001E677E" w:rsidRPr="00A107A2" w:rsidRDefault="001E677E" w:rsidP="001E677E">
            <w:pPr>
              <w:tabs>
                <w:tab w:val="right" w:pos="4504"/>
              </w:tabs>
              <w:rPr>
                <w:rFonts w:ascii="Times New Roman" w:hAnsi="Times New Roman" w:cs="Times New Roman"/>
                <w:sz w:val="20"/>
                <w:szCs w:val="20"/>
              </w:rPr>
            </w:pPr>
            <w:r w:rsidRPr="00A107A2">
              <w:rPr>
                <w:rFonts w:ascii="Times New Roman" w:hAnsi="Times New Roman" w:cs="Times New Roman"/>
                <w:sz w:val="20"/>
                <w:szCs w:val="20"/>
              </w:rPr>
              <w:t xml:space="preserve">To Equity Share Capital </w:t>
            </w:r>
          </w:p>
          <w:p w:rsidR="00116BF8" w:rsidRPr="00A107A2" w:rsidRDefault="00116BF8" w:rsidP="001E677E">
            <w:pPr>
              <w:tabs>
                <w:tab w:val="right" w:pos="4504"/>
              </w:tabs>
              <w:rPr>
                <w:rFonts w:ascii="Times New Roman" w:hAnsi="Times New Roman" w:cs="Times New Roman"/>
                <w:sz w:val="20"/>
                <w:szCs w:val="20"/>
              </w:rPr>
            </w:pPr>
            <w:r w:rsidRPr="00A107A2">
              <w:rPr>
                <w:rFonts w:ascii="Times New Roman" w:hAnsi="Times New Roman" w:cs="Times New Roman"/>
                <w:sz w:val="20"/>
                <w:szCs w:val="20"/>
              </w:rPr>
              <w:t>(issue of fresh equity shares)</w:t>
            </w:r>
          </w:p>
        </w:tc>
        <w:tc>
          <w:tcPr>
            <w:tcW w:w="419" w:type="dxa"/>
          </w:tcPr>
          <w:p w:rsidR="002510F6" w:rsidRPr="00A107A2" w:rsidRDefault="002510F6" w:rsidP="00CB7FBE">
            <w:pPr>
              <w:rPr>
                <w:rFonts w:ascii="Times New Roman" w:hAnsi="Times New Roman" w:cs="Times New Roman"/>
                <w:sz w:val="20"/>
                <w:szCs w:val="20"/>
              </w:rPr>
            </w:pPr>
          </w:p>
        </w:tc>
        <w:tc>
          <w:tcPr>
            <w:tcW w:w="1895" w:type="dxa"/>
          </w:tcPr>
          <w:p w:rsidR="002510F6" w:rsidRPr="00A107A2" w:rsidRDefault="001E677E" w:rsidP="00CB7FBE">
            <w:pPr>
              <w:rPr>
                <w:rFonts w:ascii="Times New Roman" w:hAnsi="Times New Roman" w:cs="Times New Roman"/>
                <w:sz w:val="20"/>
                <w:szCs w:val="20"/>
              </w:rPr>
            </w:pPr>
            <w:r w:rsidRPr="00A107A2">
              <w:rPr>
                <w:rFonts w:ascii="Times New Roman" w:hAnsi="Times New Roman" w:cs="Times New Roman"/>
                <w:sz w:val="20"/>
                <w:szCs w:val="20"/>
              </w:rPr>
              <w:t>920000</w:t>
            </w:r>
          </w:p>
        </w:tc>
        <w:tc>
          <w:tcPr>
            <w:tcW w:w="1896" w:type="dxa"/>
          </w:tcPr>
          <w:p w:rsidR="002510F6" w:rsidRPr="00A107A2" w:rsidRDefault="002510F6" w:rsidP="00CB7FBE">
            <w:pPr>
              <w:rPr>
                <w:rFonts w:ascii="Times New Roman" w:hAnsi="Times New Roman" w:cs="Times New Roman"/>
                <w:sz w:val="20"/>
                <w:szCs w:val="20"/>
              </w:rPr>
            </w:pPr>
          </w:p>
          <w:p w:rsidR="001E677E" w:rsidRPr="00A107A2" w:rsidRDefault="001E677E" w:rsidP="00CB7FBE">
            <w:pPr>
              <w:rPr>
                <w:rFonts w:ascii="Times New Roman" w:hAnsi="Times New Roman" w:cs="Times New Roman"/>
                <w:sz w:val="20"/>
                <w:szCs w:val="20"/>
              </w:rPr>
            </w:pPr>
            <w:r w:rsidRPr="00A107A2">
              <w:rPr>
                <w:rFonts w:ascii="Times New Roman" w:hAnsi="Times New Roman" w:cs="Times New Roman"/>
                <w:sz w:val="20"/>
                <w:szCs w:val="20"/>
              </w:rPr>
              <w:t>920000</w:t>
            </w:r>
          </w:p>
        </w:tc>
      </w:tr>
      <w:tr w:rsidR="002510F6" w:rsidRPr="00A107A2" w:rsidTr="00116BF8">
        <w:tc>
          <w:tcPr>
            <w:tcW w:w="648" w:type="dxa"/>
          </w:tcPr>
          <w:p w:rsidR="002510F6" w:rsidRPr="00A107A2" w:rsidRDefault="001E677E" w:rsidP="00CB7FBE">
            <w:pPr>
              <w:rPr>
                <w:rFonts w:ascii="Times New Roman" w:hAnsi="Times New Roman" w:cs="Times New Roman"/>
                <w:sz w:val="20"/>
                <w:szCs w:val="20"/>
              </w:rPr>
            </w:pPr>
            <w:r w:rsidRPr="00A107A2">
              <w:rPr>
                <w:rFonts w:ascii="Times New Roman" w:hAnsi="Times New Roman" w:cs="Times New Roman"/>
                <w:sz w:val="20"/>
                <w:szCs w:val="20"/>
              </w:rPr>
              <w:t>2.</w:t>
            </w:r>
          </w:p>
        </w:tc>
        <w:tc>
          <w:tcPr>
            <w:tcW w:w="4718" w:type="dxa"/>
          </w:tcPr>
          <w:p w:rsidR="002510F6" w:rsidRPr="00A107A2" w:rsidRDefault="001E677E" w:rsidP="00CB7FBE">
            <w:pPr>
              <w:rPr>
                <w:rFonts w:ascii="Times New Roman" w:hAnsi="Times New Roman" w:cs="Times New Roman"/>
                <w:sz w:val="20"/>
                <w:szCs w:val="20"/>
              </w:rPr>
            </w:pPr>
            <w:r w:rsidRPr="00A107A2">
              <w:rPr>
                <w:rFonts w:ascii="Times New Roman" w:hAnsi="Times New Roman" w:cs="Times New Roman"/>
                <w:sz w:val="20"/>
                <w:szCs w:val="20"/>
              </w:rPr>
              <w:t>7% Redeemable preference share capital a/c    Dr</w:t>
            </w:r>
          </w:p>
          <w:p w:rsidR="001E677E"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Premium on redemption a/c                            Dr</w:t>
            </w:r>
          </w:p>
          <w:p w:rsidR="00116BF8"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 xml:space="preserve">To 7% Redeemable preference shareholders a/c </w:t>
            </w:r>
          </w:p>
          <w:p w:rsidR="001E677E"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(Preference share due for redemption at 10% premium)</w:t>
            </w:r>
          </w:p>
        </w:tc>
        <w:tc>
          <w:tcPr>
            <w:tcW w:w="419" w:type="dxa"/>
          </w:tcPr>
          <w:p w:rsidR="002510F6" w:rsidRPr="00A107A2" w:rsidRDefault="002510F6" w:rsidP="00CB7FBE">
            <w:pPr>
              <w:rPr>
                <w:rFonts w:ascii="Times New Roman" w:hAnsi="Times New Roman" w:cs="Times New Roman"/>
                <w:sz w:val="20"/>
                <w:szCs w:val="20"/>
              </w:rPr>
            </w:pPr>
          </w:p>
        </w:tc>
        <w:tc>
          <w:tcPr>
            <w:tcW w:w="1895" w:type="dxa"/>
          </w:tcPr>
          <w:p w:rsidR="002510F6"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1200000</w:t>
            </w:r>
          </w:p>
          <w:p w:rsidR="00116BF8"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120000</w:t>
            </w:r>
          </w:p>
        </w:tc>
        <w:tc>
          <w:tcPr>
            <w:tcW w:w="1896" w:type="dxa"/>
          </w:tcPr>
          <w:p w:rsidR="002510F6" w:rsidRPr="00A107A2" w:rsidRDefault="002510F6" w:rsidP="00CB7FBE">
            <w:pPr>
              <w:rPr>
                <w:rFonts w:ascii="Times New Roman" w:hAnsi="Times New Roman" w:cs="Times New Roman"/>
                <w:sz w:val="20"/>
                <w:szCs w:val="20"/>
              </w:rPr>
            </w:pPr>
          </w:p>
          <w:p w:rsidR="00116BF8" w:rsidRPr="00A107A2" w:rsidRDefault="00116BF8" w:rsidP="00CB7FBE">
            <w:pPr>
              <w:rPr>
                <w:rFonts w:ascii="Times New Roman" w:hAnsi="Times New Roman" w:cs="Times New Roman"/>
                <w:sz w:val="20"/>
                <w:szCs w:val="20"/>
              </w:rPr>
            </w:pPr>
          </w:p>
          <w:p w:rsidR="00116BF8"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1320000</w:t>
            </w:r>
          </w:p>
        </w:tc>
      </w:tr>
      <w:tr w:rsidR="002510F6" w:rsidRPr="00A107A2" w:rsidTr="00116BF8">
        <w:tc>
          <w:tcPr>
            <w:tcW w:w="648" w:type="dxa"/>
          </w:tcPr>
          <w:p w:rsidR="002510F6"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3.</w:t>
            </w:r>
          </w:p>
        </w:tc>
        <w:tc>
          <w:tcPr>
            <w:tcW w:w="4718" w:type="dxa"/>
          </w:tcPr>
          <w:p w:rsidR="002510F6"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7% Redeemable preference shareholders a/c    Dr</w:t>
            </w:r>
          </w:p>
          <w:p w:rsidR="00116BF8"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To Bank a/c</w:t>
            </w:r>
          </w:p>
          <w:p w:rsidR="00116BF8"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(For the redemption of preference shares)</w:t>
            </w:r>
          </w:p>
        </w:tc>
        <w:tc>
          <w:tcPr>
            <w:tcW w:w="419" w:type="dxa"/>
          </w:tcPr>
          <w:p w:rsidR="002510F6" w:rsidRPr="00A107A2" w:rsidRDefault="002510F6" w:rsidP="00CB7FBE">
            <w:pPr>
              <w:rPr>
                <w:rFonts w:ascii="Times New Roman" w:hAnsi="Times New Roman" w:cs="Times New Roman"/>
                <w:sz w:val="20"/>
                <w:szCs w:val="20"/>
              </w:rPr>
            </w:pPr>
          </w:p>
        </w:tc>
        <w:tc>
          <w:tcPr>
            <w:tcW w:w="1895" w:type="dxa"/>
          </w:tcPr>
          <w:p w:rsidR="002510F6"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1320000</w:t>
            </w:r>
          </w:p>
        </w:tc>
        <w:tc>
          <w:tcPr>
            <w:tcW w:w="1896" w:type="dxa"/>
          </w:tcPr>
          <w:p w:rsidR="002510F6" w:rsidRPr="00A107A2" w:rsidRDefault="002510F6" w:rsidP="00CB7FBE">
            <w:pPr>
              <w:rPr>
                <w:rFonts w:ascii="Times New Roman" w:hAnsi="Times New Roman" w:cs="Times New Roman"/>
                <w:sz w:val="20"/>
                <w:szCs w:val="20"/>
              </w:rPr>
            </w:pPr>
          </w:p>
          <w:p w:rsidR="00116BF8"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1320000</w:t>
            </w:r>
          </w:p>
        </w:tc>
      </w:tr>
      <w:tr w:rsidR="002510F6" w:rsidRPr="00A107A2" w:rsidTr="00116BF8">
        <w:tc>
          <w:tcPr>
            <w:tcW w:w="648" w:type="dxa"/>
          </w:tcPr>
          <w:p w:rsidR="002510F6"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4.</w:t>
            </w:r>
          </w:p>
        </w:tc>
        <w:tc>
          <w:tcPr>
            <w:tcW w:w="4718" w:type="dxa"/>
          </w:tcPr>
          <w:p w:rsidR="002510F6" w:rsidRPr="00A107A2" w:rsidRDefault="00116BF8" w:rsidP="00CB7FBE">
            <w:pPr>
              <w:rPr>
                <w:rFonts w:ascii="Times New Roman" w:hAnsi="Times New Roman" w:cs="Times New Roman"/>
                <w:sz w:val="20"/>
                <w:szCs w:val="20"/>
              </w:rPr>
            </w:pPr>
            <w:proofErr w:type="gramStart"/>
            <w:r w:rsidRPr="00A107A2">
              <w:rPr>
                <w:rFonts w:ascii="Times New Roman" w:hAnsi="Times New Roman" w:cs="Times New Roman"/>
                <w:sz w:val="20"/>
                <w:szCs w:val="20"/>
              </w:rPr>
              <w:t>General  Reserve</w:t>
            </w:r>
            <w:proofErr w:type="gramEnd"/>
            <w:r w:rsidRPr="00A107A2">
              <w:rPr>
                <w:rFonts w:ascii="Times New Roman" w:hAnsi="Times New Roman" w:cs="Times New Roman"/>
                <w:sz w:val="20"/>
                <w:szCs w:val="20"/>
              </w:rPr>
              <w:t xml:space="preserve"> A/c                                      Dr</w:t>
            </w:r>
          </w:p>
          <w:p w:rsidR="00116BF8"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 xml:space="preserve">To Premium on Redemption </w:t>
            </w:r>
          </w:p>
          <w:p w:rsidR="00116BF8"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(Premium on redemption adjusted from General reserve)</w:t>
            </w:r>
          </w:p>
        </w:tc>
        <w:tc>
          <w:tcPr>
            <w:tcW w:w="419" w:type="dxa"/>
          </w:tcPr>
          <w:p w:rsidR="002510F6" w:rsidRPr="00A107A2" w:rsidRDefault="002510F6" w:rsidP="00CB7FBE">
            <w:pPr>
              <w:rPr>
                <w:rFonts w:ascii="Times New Roman" w:hAnsi="Times New Roman" w:cs="Times New Roman"/>
                <w:sz w:val="20"/>
                <w:szCs w:val="20"/>
              </w:rPr>
            </w:pPr>
          </w:p>
        </w:tc>
        <w:tc>
          <w:tcPr>
            <w:tcW w:w="1895" w:type="dxa"/>
          </w:tcPr>
          <w:p w:rsidR="002510F6"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120000</w:t>
            </w:r>
          </w:p>
        </w:tc>
        <w:tc>
          <w:tcPr>
            <w:tcW w:w="1896" w:type="dxa"/>
          </w:tcPr>
          <w:p w:rsidR="002510F6" w:rsidRPr="00A107A2" w:rsidRDefault="002510F6" w:rsidP="00CB7FBE">
            <w:pPr>
              <w:rPr>
                <w:rFonts w:ascii="Times New Roman" w:hAnsi="Times New Roman" w:cs="Times New Roman"/>
                <w:sz w:val="20"/>
                <w:szCs w:val="20"/>
              </w:rPr>
            </w:pPr>
          </w:p>
          <w:p w:rsidR="00116BF8"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120000</w:t>
            </w:r>
          </w:p>
        </w:tc>
      </w:tr>
      <w:tr w:rsidR="002510F6" w:rsidRPr="00A107A2" w:rsidTr="00116BF8">
        <w:tc>
          <w:tcPr>
            <w:tcW w:w="648" w:type="dxa"/>
          </w:tcPr>
          <w:p w:rsidR="002510F6"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5.</w:t>
            </w:r>
          </w:p>
        </w:tc>
        <w:tc>
          <w:tcPr>
            <w:tcW w:w="4718" w:type="dxa"/>
          </w:tcPr>
          <w:p w:rsidR="002510F6" w:rsidRPr="00A107A2" w:rsidRDefault="00116BF8" w:rsidP="00116BF8">
            <w:pPr>
              <w:rPr>
                <w:rFonts w:ascii="Times New Roman" w:hAnsi="Times New Roman" w:cs="Times New Roman"/>
                <w:sz w:val="20"/>
                <w:szCs w:val="20"/>
              </w:rPr>
            </w:pPr>
            <w:r w:rsidRPr="00A107A2">
              <w:rPr>
                <w:rFonts w:ascii="Times New Roman" w:hAnsi="Times New Roman" w:cs="Times New Roman"/>
                <w:sz w:val="20"/>
                <w:szCs w:val="20"/>
              </w:rPr>
              <w:t>General Reserve a/c                                       Dr</w:t>
            </w:r>
          </w:p>
          <w:p w:rsidR="00116BF8" w:rsidRPr="00A107A2" w:rsidRDefault="00116BF8" w:rsidP="00116BF8">
            <w:pPr>
              <w:rPr>
                <w:rFonts w:ascii="Times New Roman" w:hAnsi="Times New Roman" w:cs="Times New Roman"/>
                <w:sz w:val="20"/>
                <w:szCs w:val="20"/>
              </w:rPr>
            </w:pPr>
            <w:r w:rsidRPr="00A107A2">
              <w:rPr>
                <w:rFonts w:ascii="Times New Roman" w:hAnsi="Times New Roman" w:cs="Times New Roman"/>
                <w:sz w:val="20"/>
                <w:szCs w:val="20"/>
              </w:rPr>
              <w:t>(320000-120000)</w:t>
            </w:r>
          </w:p>
          <w:p w:rsidR="00116BF8" w:rsidRPr="00A107A2" w:rsidRDefault="00116BF8" w:rsidP="00116BF8">
            <w:pPr>
              <w:rPr>
                <w:rFonts w:ascii="Times New Roman" w:hAnsi="Times New Roman" w:cs="Times New Roman"/>
                <w:sz w:val="20"/>
                <w:szCs w:val="20"/>
              </w:rPr>
            </w:pPr>
            <w:r w:rsidRPr="00A107A2">
              <w:rPr>
                <w:rFonts w:ascii="Times New Roman" w:hAnsi="Times New Roman" w:cs="Times New Roman"/>
                <w:sz w:val="20"/>
                <w:szCs w:val="20"/>
              </w:rPr>
              <w:t>Surplus of statement of profit &amp; loss                Dr</w:t>
            </w:r>
          </w:p>
          <w:p w:rsidR="00116BF8" w:rsidRPr="00A107A2" w:rsidRDefault="00116BF8" w:rsidP="00116BF8">
            <w:pPr>
              <w:rPr>
                <w:rFonts w:ascii="Times New Roman" w:hAnsi="Times New Roman" w:cs="Times New Roman"/>
                <w:sz w:val="20"/>
                <w:szCs w:val="20"/>
              </w:rPr>
            </w:pPr>
            <w:r w:rsidRPr="00A107A2">
              <w:rPr>
                <w:rFonts w:ascii="Times New Roman" w:hAnsi="Times New Roman" w:cs="Times New Roman"/>
                <w:sz w:val="20"/>
                <w:szCs w:val="20"/>
              </w:rPr>
              <w:t xml:space="preserve">To Capital Redemption Reserve </w:t>
            </w:r>
          </w:p>
          <w:p w:rsidR="00116BF8" w:rsidRPr="00A107A2" w:rsidRDefault="00116BF8" w:rsidP="00116BF8">
            <w:pPr>
              <w:rPr>
                <w:rFonts w:ascii="Times New Roman" w:hAnsi="Times New Roman" w:cs="Times New Roman"/>
                <w:sz w:val="20"/>
                <w:szCs w:val="20"/>
              </w:rPr>
            </w:pPr>
            <w:r w:rsidRPr="00A107A2">
              <w:rPr>
                <w:rFonts w:ascii="Times New Roman" w:hAnsi="Times New Roman" w:cs="Times New Roman"/>
                <w:sz w:val="20"/>
                <w:szCs w:val="20"/>
              </w:rPr>
              <w:t>(CRR created out of divisible profit)</w:t>
            </w:r>
          </w:p>
        </w:tc>
        <w:tc>
          <w:tcPr>
            <w:tcW w:w="419" w:type="dxa"/>
          </w:tcPr>
          <w:p w:rsidR="002510F6" w:rsidRPr="00A107A2" w:rsidRDefault="002510F6" w:rsidP="00CB7FBE">
            <w:pPr>
              <w:rPr>
                <w:rFonts w:ascii="Times New Roman" w:hAnsi="Times New Roman" w:cs="Times New Roman"/>
                <w:sz w:val="20"/>
                <w:szCs w:val="20"/>
              </w:rPr>
            </w:pPr>
          </w:p>
        </w:tc>
        <w:tc>
          <w:tcPr>
            <w:tcW w:w="1895" w:type="dxa"/>
          </w:tcPr>
          <w:p w:rsidR="002510F6"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200000</w:t>
            </w:r>
          </w:p>
          <w:p w:rsidR="00116BF8" w:rsidRPr="00A107A2" w:rsidRDefault="00116BF8" w:rsidP="00CB7FBE">
            <w:pPr>
              <w:rPr>
                <w:rFonts w:ascii="Times New Roman" w:hAnsi="Times New Roman" w:cs="Times New Roman"/>
                <w:sz w:val="20"/>
                <w:szCs w:val="20"/>
              </w:rPr>
            </w:pPr>
          </w:p>
          <w:p w:rsidR="00116BF8"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80000</w:t>
            </w:r>
          </w:p>
        </w:tc>
        <w:tc>
          <w:tcPr>
            <w:tcW w:w="1896" w:type="dxa"/>
          </w:tcPr>
          <w:p w:rsidR="002510F6" w:rsidRPr="00A107A2" w:rsidRDefault="002510F6" w:rsidP="00CB7FBE">
            <w:pPr>
              <w:rPr>
                <w:rFonts w:ascii="Times New Roman" w:hAnsi="Times New Roman" w:cs="Times New Roman"/>
                <w:sz w:val="20"/>
                <w:szCs w:val="20"/>
              </w:rPr>
            </w:pPr>
          </w:p>
          <w:p w:rsidR="00116BF8" w:rsidRPr="00A107A2" w:rsidRDefault="00116BF8" w:rsidP="00CB7FBE">
            <w:pPr>
              <w:rPr>
                <w:rFonts w:ascii="Times New Roman" w:hAnsi="Times New Roman" w:cs="Times New Roman"/>
                <w:sz w:val="20"/>
                <w:szCs w:val="20"/>
              </w:rPr>
            </w:pPr>
          </w:p>
          <w:p w:rsidR="00116BF8" w:rsidRPr="00A107A2" w:rsidRDefault="00116BF8" w:rsidP="00CB7FBE">
            <w:pPr>
              <w:rPr>
                <w:rFonts w:ascii="Times New Roman" w:hAnsi="Times New Roman" w:cs="Times New Roman"/>
                <w:sz w:val="20"/>
                <w:szCs w:val="20"/>
              </w:rPr>
            </w:pPr>
          </w:p>
          <w:p w:rsidR="00116BF8" w:rsidRPr="00A107A2" w:rsidRDefault="00116BF8" w:rsidP="00CB7FBE">
            <w:pPr>
              <w:rPr>
                <w:rFonts w:ascii="Times New Roman" w:hAnsi="Times New Roman" w:cs="Times New Roman"/>
                <w:sz w:val="20"/>
                <w:szCs w:val="20"/>
              </w:rPr>
            </w:pPr>
            <w:r w:rsidRPr="00A107A2">
              <w:rPr>
                <w:rFonts w:ascii="Times New Roman" w:hAnsi="Times New Roman" w:cs="Times New Roman"/>
                <w:sz w:val="20"/>
                <w:szCs w:val="20"/>
              </w:rPr>
              <w:t>280000</w:t>
            </w:r>
          </w:p>
        </w:tc>
      </w:tr>
    </w:tbl>
    <w:p w:rsidR="002510F6" w:rsidRPr="00A107A2" w:rsidRDefault="002510F6" w:rsidP="00CB7FBE">
      <w:pPr>
        <w:spacing w:after="0"/>
        <w:rPr>
          <w:rFonts w:ascii="Times New Roman" w:hAnsi="Times New Roman" w:cs="Times New Roman"/>
          <w:sz w:val="20"/>
          <w:szCs w:val="20"/>
        </w:rPr>
      </w:pPr>
    </w:p>
    <w:p w:rsidR="00427A66" w:rsidRPr="00A107A2" w:rsidRDefault="00427A66" w:rsidP="00CB7FBE">
      <w:pPr>
        <w:spacing w:after="0"/>
        <w:rPr>
          <w:rFonts w:ascii="Times New Roman" w:hAnsi="Times New Roman" w:cs="Times New Roman"/>
          <w:sz w:val="20"/>
          <w:szCs w:val="20"/>
        </w:rPr>
      </w:pPr>
      <w:r w:rsidRPr="00A107A2">
        <w:rPr>
          <w:rFonts w:ascii="Times New Roman" w:hAnsi="Times New Roman" w:cs="Times New Roman"/>
          <w:sz w:val="20"/>
          <w:szCs w:val="20"/>
        </w:rPr>
        <w:t xml:space="preserve">20. </w:t>
      </w:r>
    </w:p>
    <w:tbl>
      <w:tblPr>
        <w:tblStyle w:val="TableGrid"/>
        <w:tblW w:w="0" w:type="auto"/>
        <w:tblLook w:val="04A0" w:firstRow="1" w:lastRow="0" w:firstColumn="1" w:lastColumn="0" w:noHBand="0" w:noVBand="1"/>
      </w:tblPr>
      <w:tblGrid>
        <w:gridCol w:w="674"/>
        <w:gridCol w:w="4670"/>
        <w:gridCol w:w="405"/>
        <w:gridCol w:w="1913"/>
        <w:gridCol w:w="1914"/>
      </w:tblGrid>
      <w:tr w:rsidR="00427A66" w:rsidRPr="00A107A2" w:rsidTr="00427A66">
        <w:tc>
          <w:tcPr>
            <w:tcW w:w="675"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Date</w:t>
            </w:r>
          </w:p>
        </w:tc>
        <w:tc>
          <w:tcPr>
            <w:tcW w:w="4678"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Particulars</w:t>
            </w:r>
          </w:p>
        </w:tc>
        <w:tc>
          <w:tcPr>
            <w:tcW w:w="392"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Lf</w:t>
            </w:r>
          </w:p>
        </w:tc>
        <w:tc>
          <w:tcPr>
            <w:tcW w:w="1915"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Dr</w:t>
            </w:r>
          </w:p>
        </w:tc>
        <w:tc>
          <w:tcPr>
            <w:tcW w:w="1916"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Cr</w:t>
            </w:r>
          </w:p>
        </w:tc>
      </w:tr>
      <w:tr w:rsidR="00427A66" w:rsidRPr="00A107A2" w:rsidTr="00427A66">
        <w:tc>
          <w:tcPr>
            <w:tcW w:w="675"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1.</w:t>
            </w:r>
          </w:p>
        </w:tc>
        <w:tc>
          <w:tcPr>
            <w:tcW w:w="4678"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General Reserve A/c                                      Dr</w:t>
            </w: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To Bonus to share holders</w:t>
            </w: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(Bonus Declared for converting partly paid shares into fully paid up)</w:t>
            </w:r>
          </w:p>
        </w:tc>
        <w:tc>
          <w:tcPr>
            <w:tcW w:w="392" w:type="dxa"/>
          </w:tcPr>
          <w:p w:rsidR="00427A66" w:rsidRPr="00A107A2" w:rsidRDefault="00427A66" w:rsidP="00CB7FBE">
            <w:pPr>
              <w:rPr>
                <w:rFonts w:ascii="Times New Roman" w:hAnsi="Times New Roman" w:cs="Times New Roman"/>
                <w:sz w:val="20"/>
                <w:szCs w:val="20"/>
              </w:rPr>
            </w:pPr>
          </w:p>
        </w:tc>
        <w:tc>
          <w:tcPr>
            <w:tcW w:w="1915"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80000</w:t>
            </w:r>
          </w:p>
        </w:tc>
        <w:tc>
          <w:tcPr>
            <w:tcW w:w="1916" w:type="dxa"/>
          </w:tcPr>
          <w:p w:rsidR="00427A66" w:rsidRPr="00A107A2" w:rsidRDefault="00427A66" w:rsidP="00CB7FBE">
            <w:pPr>
              <w:rPr>
                <w:rFonts w:ascii="Times New Roman" w:hAnsi="Times New Roman" w:cs="Times New Roman"/>
                <w:sz w:val="20"/>
                <w:szCs w:val="20"/>
              </w:rPr>
            </w:pP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80000</w:t>
            </w:r>
          </w:p>
        </w:tc>
      </w:tr>
      <w:tr w:rsidR="00427A66" w:rsidRPr="00A107A2" w:rsidTr="00427A66">
        <w:tc>
          <w:tcPr>
            <w:tcW w:w="675"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2.</w:t>
            </w:r>
          </w:p>
        </w:tc>
        <w:tc>
          <w:tcPr>
            <w:tcW w:w="4678"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Equity share final call a/c                                 Dr</w:t>
            </w: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 xml:space="preserve">To Equity share capital </w:t>
            </w: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(Final call due)</w:t>
            </w:r>
          </w:p>
        </w:tc>
        <w:tc>
          <w:tcPr>
            <w:tcW w:w="392" w:type="dxa"/>
          </w:tcPr>
          <w:p w:rsidR="00427A66" w:rsidRPr="00A107A2" w:rsidRDefault="00427A66" w:rsidP="00CB7FBE">
            <w:pPr>
              <w:rPr>
                <w:rFonts w:ascii="Times New Roman" w:hAnsi="Times New Roman" w:cs="Times New Roman"/>
                <w:sz w:val="20"/>
                <w:szCs w:val="20"/>
              </w:rPr>
            </w:pPr>
          </w:p>
        </w:tc>
        <w:tc>
          <w:tcPr>
            <w:tcW w:w="1915"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80000</w:t>
            </w:r>
          </w:p>
        </w:tc>
        <w:tc>
          <w:tcPr>
            <w:tcW w:w="1916" w:type="dxa"/>
          </w:tcPr>
          <w:p w:rsidR="00427A66" w:rsidRPr="00A107A2" w:rsidRDefault="00427A66" w:rsidP="00CB7FBE">
            <w:pPr>
              <w:rPr>
                <w:rFonts w:ascii="Times New Roman" w:hAnsi="Times New Roman" w:cs="Times New Roman"/>
                <w:sz w:val="20"/>
                <w:szCs w:val="20"/>
              </w:rPr>
            </w:pP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80000</w:t>
            </w:r>
          </w:p>
        </w:tc>
      </w:tr>
      <w:tr w:rsidR="00427A66" w:rsidRPr="00A107A2" w:rsidTr="00427A66">
        <w:tc>
          <w:tcPr>
            <w:tcW w:w="675"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3.</w:t>
            </w:r>
          </w:p>
        </w:tc>
        <w:tc>
          <w:tcPr>
            <w:tcW w:w="4678"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Bonus to shareholders a/c                              Dr</w:t>
            </w: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To Equity share final call</w:t>
            </w:r>
          </w:p>
          <w:p w:rsidR="00427A66" w:rsidRPr="00A107A2" w:rsidRDefault="00F94C1B" w:rsidP="00CB7FBE">
            <w:pPr>
              <w:rPr>
                <w:rFonts w:ascii="Times New Roman" w:hAnsi="Times New Roman" w:cs="Times New Roman"/>
                <w:sz w:val="20"/>
                <w:szCs w:val="20"/>
              </w:rPr>
            </w:pPr>
            <w:r w:rsidRPr="00A107A2">
              <w:rPr>
                <w:rFonts w:ascii="Times New Roman" w:hAnsi="Times New Roman" w:cs="Times New Roman"/>
                <w:sz w:val="20"/>
                <w:szCs w:val="20"/>
              </w:rPr>
              <w:t>(C</w:t>
            </w:r>
            <w:r w:rsidR="00427A66" w:rsidRPr="00A107A2">
              <w:rPr>
                <w:rFonts w:ascii="Times New Roman" w:hAnsi="Times New Roman" w:cs="Times New Roman"/>
                <w:sz w:val="20"/>
                <w:szCs w:val="20"/>
              </w:rPr>
              <w:t>all money adjusted against Bonus issue)</w:t>
            </w:r>
          </w:p>
        </w:tc>
        <w:tc>
          <w:tcPr>
            <w:tcW w:w="392" w:type="dxa"/>
          </w:tcPr>
          <w:p w:rsidR="00427A66" w:rsidRPr="00A107A2" w:rsidRDefault="00427A66" w:rsidP="00CB7FBE">
            <w:pPr>
              <w:rPr>
                <w:rFonts w:ascii="Times New Roman" w:hAnsi="Times New Roman" w:cs="Times New Roman"/>
                <w:sz w:val="20"/>
                <w:szCs w:val="20"/>
              </w:rPr>
            </w:pPr>
          </w:p>
        </w:tc>
        <w:tc>
          <w:tcPr>
            <w:tcW w:w="1915"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80000</w:t>
            </w:r>
          </w:p>
        </w:tc>
        <w:tc>
          <w:tcPr>
            <w:tcW w:w="1916" w:type="dxa"/>
          </w:tcPr>
          <w:p w:rsidR="00427A66" w:rsidRPr="00A107A2" w:rsidRDefault="00427A66" w:rsidP="00CB7FBE">
            <w:pPr>
              <w:rPr>
                <w:rFonts w:ascii="Times New Roman" w:hAnsi="Times New Roman" w:cs="Times New Roman"/>
                <w:sz w:val="20"/>
                <w:szCs w:val="20"/>
              </w:rPr>
            </w:pP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80000</w:t>
            </w:r>
          </w:p>
        </w:tc>
      </w:tr>
      <w:tr w:rsidR="00427A66" w:rsidRPr="00A107A2" w:rsidTr="00427A66">
        <w:tc>
          <w:tcPr>
            <w:tcW w:w="675" w:type="dxa"/>
          </w:tcPr>
          <w:p w:rsidR="00F94C1B" w:rsidRPr="00A107A2" w:rsidRDefault="00F94C1B" w:rsidP="00CB7FBE">
            <w:pPr>
              <w:rPr>
                <w:rFonts w:ascii="Times New Roman" w:hAnsi="Times New Roman" w:cs="Times New Roman"/>
                <w:sz w:val="20"/>
                <w:szCs w:val="20"/>
              </w:rPr>
            </w:pPr>
          </w:p>
          <w:p w:rsidR="00F94C1B" w:rsidRPr="00A107A2" w:rsidRDefault="00F94C1B" w:rsidP="00CB7FBE">
            <w:pPr>
              <w:rPr>
                <w:rFonts w:ascii="Times New Roman" w:hAnsi="Times New Roman" w:cs="Times New Roman"/>
                <w:sz w:val="20"/>
                <w:szCs w:val="20"/>
              </w:rPr>
            </w:pPr>
          </w:p>
          <w:p w:rsidR="00F94C1B" w:rsidRPr="00A107A2" w:rsidRDefault="00F94C1B" w:rsidP="00CB7FBE">
            <w:pPr>
              <w:rPr>
                <w:rFonts w:ascii="Times New Roman" w:hAnsi="Times New Roman" w:cs="Times New Roman"/>
                <w:sz w:val="20"/>
                <w:szCs w:val="20"/>
              </w:rPr>
            </w:pP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4.</w:t>
            </w:r>
          </w:p>
        </w:tc>
        <w:tc>
          <w:tcPr>
            <w:tcW w:w="4678"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 xml:space="preserve">CRR a/c                                         </w:t>
            </w:r>
            <w:r w:rsidR="00BD3CD7" w:rsidRPr="00A107A2">
              <w:rPr>
                <w:rFonts w:ascii="Times New Roman" w:hAnsi="Times New Roman" w:cs="Times New Roman"/>
                <w:sz w:val="20"/>
                <w:szCs w:val="20"/>
              </w:rPr>
              <w:t xml:space="preserve"> </w:t>
            </w:r>
            <w:r w:rsidRPr="00A107A2">
              <w:rPr>
                <w:rFonts w:ascii="Times New Roman" w:hAnsi="Times New Roman" w:cs="Times New Roman"/>
                <w:sz w:val="20"/>
                <w:szCs w:val="20"/>
              </w:rPr>
              <w:t xml:space="preserve">              Dr</w:t>
            </w: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Securities premium a/c                                   Dr</w:t>
            </w: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General Reserve a/c                                       Dr</w:t>
            </w: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 xml:space="preserve">To Bonus to shareholders </w:t>
            </w:r>
          </w:p>
          <w:p w:rsidR="00FD7ADA" w:rsidRPr="00A107A2" w:rsidRDefault="00FD7ADA" w:rsidP="00CB7FBE">
            <w:pPr>
              <w:rPr>
                <w:rFonts w:ascii="Times New Roman" w:hAnsi="Times New Roman" w:cs="Times New Roman"/>
                <w:sz w:val="20"/>
                <w:szCs w:val="20"/>
              </w:rPr>
            </w:pPr>
            <w:r w:rsidRPr="00A107A2">
              <w:rPr>
                <w:rFonts w:ascii="Times New Roman" w:hAnsi="Times New Roman" w:cs="Times New Roman"/>
                <w:sz w:val="20"/>
                <w:szCs w:val="20"/>
              </w:rPr>
              <w:t>(Bonus declared in the ratio 1:4)</w:t>
            </w:r>
          </w:p>
        </w:tc>
        <w:tc>
          <w:tcPr>
            <w:tcW w:w="392" w:type="dxa"/>
          </w:tcPr>
          <w:p w:rsidR="00427A66" w:rsidRPr="00A107A2" w:rsidRDefault="00427A66" w:rsidP="00CB7FBE">
            <w:pPr>
              <w:rPr>
                <w:rFonts w:ascii="Times New Roman" w:hAnsi="Times New Roman" w:cs="Times New Roman"/>
                <w:sz w:val="20"/>
                <w:szCs w:val="20"/>
              </w:rPr>
            </w:pPr>
          </w:p>
        </w:tc>
        <w:tc>
          <w:tcPr>
            <w:tcW w:w="1915" w:type="dxa"/>
          </w:tcPr>
          <w:p w:rsidR="00F94C1B" w:rsidRPr="00A107A2" w:rsidRDefault="00F94C1B" w:rsidP="00CB7FBE">
            <w:pPr>
              <w:rPr>
                <w:rFonts w:ascii="Times New Roman" w:hAnsi="Times New Roman" w:cs="Times New Roman"/>
                <w:sz w:val="20"/>
                <w:szCs w:val="20"/>
              </w:rPr>
            </w:pPr>
          </w:p>
          <w:p w:rsidR="00F94C1B" w:rsidRPr="00A107A2" w:rsidRDefault="00F94C1B" w:rsidP="00CB7FBE">
            <w:pPr>
              <w:rPr>
                <w:rFonts w:ascii="Times New Roman" w:hAnsi="Times New Roman" w:cs="Times New Roman"/>
                <w:sz w:val="20"/>
                <w:szCs w:val="20"/>
              </w:rPr>
            </w:pPr>
          </w:p>
          <w:p w:rsidR="00F94C1B" w:rsidRPr="00A107A2" w:rsidRDefault="00F94C1B" w:rsidP="00CB7FBE">
            <w:pPr>
              <w:rPr>
                <w:rFonts w:ascii="Times New Roman" w:hAnsi="Times New Roman" w:cs="Times New Roman"/>
                <w:sz w:val="20"/>
                <w:szCs w:val="20"/>
              </w:rPr>
            </w:pP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140000</w:t>
            </w: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40000</w:t>
            </w: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20000</w:t>
            </w:r>
          </w:p>
        </w:tc>
        <w:tc>
          <w:tcPr>
            <w:tcW w:w="1916" w:type="dxa"/>
          </w:tcPr>
          <w:p w:rsidR="00427A66" w:rsidRPr="00A107A2" w:rsidRDefault="00427A66" w:rsidP="00CB7FBE">
            <w:pPr>
              <w:rPr>
                <w:rFonts w:ascii="Times New Roman" w:hAnsi="Times New Roman" w:cs="Times New Roman"/>
                <w:sz w:val="20"/>
                <w:szCs w:val="20"/>
              </w:rPr>
            </w:pPr>
          </w:p>
          <w:p w:rsidR="00427A66" w:rsidRPr="00A107A2" w:rsidRDefault="00427A66" w:rsidP="00CB7FBE">
            <w:pPr>
              <w:rPr>
                <w:rFonts w:ascii="Times New Roman" w:hAnsi="Times New Roman" w:cs="Times New Roman"/>
                <w:sz w:val="20"/>
                <w:szCs w:val="20"/>
              </w:rPr>
            </w:pPr>
          </w:p>
          <w:p w:rsidR="00427A66" w:rsidRPr="00A107A2" w:rsidRDefault="00427A66" w:rsidP="00CB7FBE">
            <w:pPr>
              <w:rPr>
                <w:rFonts w:ascii="Times New Roman" w:hAnsi="Times New Roman" w:cs="Times New Roman"/>
                <w:sz w:val="20"/>
                <w:szCs w:val="20"/>
              </w:rPr>
            </w:pPr>
          </w:p>
          <w:p w:rsidR="00FD7ADA" w:rsidRPr="00A107A2" w:rsidRDefault="00FD7ADA" w:rsidP="00CB7FBE">
            <w:pPr>
              <w:rPr>
                <w:rFonts w:ascii="Times New Roman" w:hAnsi="Times New Roman" w:cs="Times New Roman"/>
                <w:sz w:val="20"/>
                <w:szCs w:val="20"/>
              </w:rPr>
            </w:pPr>
          </w:p>
          <w:p w:rsidR="00FD7ADA" w:rsidRPr="00A107A2" w:rsidRDefault="00FD7ADA" w:rsidP="00CB7FBE">
            <w:pPr>
              <w:rPr>
                <w:rFonts w:ascii="Times New Roman" w:hAnsi="Times New Roman" w:cs="Times New Roman"/>
                <w:sz w:val="20"/>
                <w:szCs w:val="20"/>
              </w:rPr>
            </w:pPr>
          </w:p>
          <w:p w:rsidR="00FD7ADA" w:rsidRPr="00A107A2" w:rsidRDefault="00FD7ADA" w:rsidP="00CB7FBE">
            <w:pPr>
              <w:rPr>
                <w:rFonts w:ascii="Times New Roman" w:hAnsi="Times New Roman" w:cs="Times New Roman"/>
                <w:sz w:val="20"/>
                <w:szCs w:val="20"/>
              </w:rPr>
            </w:pP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200000</w:t>
            </w:r>
          </w:p>
        </w:tc>
      </w:tr>
      <w:tr w:rsidR="00427A66" w:rsidRPr="00A107A2" w:rsidTr="00427A66">
        <w:tc>
          <w:tcPr>
            <w:tcW w:w="675"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5.</w:t>
            </w:r>
          </w:p>
        </w:tc>
        <w:tc>
          <w:tcPr>
            <w:tcW w:w="4678"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 xml:space="preserve">Bonus to </w:t>
            </w:r>
            <w:proofErr w:type="gramStart"/>
            <w:r w:rsidRPr="00A107A2">
              <w:rPr>
                <w:rFonts w:ascii="Times New Roman" w:hAnsi="Times New Roman" w:cs="Times New Roman"/>
                <w:sz w:val="20"/>
                <w:szCs w:val="20"/>
              </w:rPr>
              <w:t>shareholders  a</w:t>
            </w:r>
            <w:proofErr w:type="gramEnd"/>
            <w:r w:rsidRPr="00A107A2">
              <w:rPr>
                <w:rFonts w:ascii="Times New Roman" w:hAnsi="Times New Roman" w:cs="Times New Roman"/>
                <w:sz w:val="20"/>
                <w:szCs w:val="20"/>
              </w:rPr>
              <w:t>/c                             Dr</w:t>
            </w: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To Equity share capital a/c</w:t>
            </w:r>
          </w:p>
          <w:p w:rsidR="00FD7ADA" w:rsidRPr="00A107A2" w:rsidRDefault="00FD7ADA" w:rsidP="00CB7FBE">
            <w:pPr>
              <w:rPr>
                <w:rFonts w:ascii="Times New Roman" w:hAnsi="Times New Roman" w:cs="Times New Roman"/>
                <w:sz w:val="20"/>
                <w:szCs w:val="20"/>
              </w:rPr>
            </w:pPr>
            <w:r w:rsidRPr="00A107A2">
              <w:rPr>
                <w:rFonts w:ascii="Times New Roman" w:hAnsi="Times New Roman" w:cs="Times New Roman"/>
                <w:sz w:val="20"/>
                <w:szCs w:val="20"/>
              </w:rPr>
              <w:t>(For the issue of bonus shares)</w:t>
            </w:r>
          </w:p>
        </w:tc>
        <w:tc>
          <w:tcPr>
            <w:tcW w:w="392" w:type="dxa"/>
          </w:tcPr>
          <w:p w:rsidR="00427A66" w:rsidRPr="00A107A2" w:rsidRDefault="00427A66" w:rsidP="00CB7FBE">
            <w:pPr>
              <w:rPr>
                <w:rFonts w:ascii="Times New Roman" w:hAnsi="Times New Roman" w:cs="Times New Roman"/>
                <w:sz w:val="20"/>
                <w:szCs w:val="20"/>
              </w:rPr>
            </w:pPr>
          </w:p>
        </w:tc>
        <w:tc>
          <w:tcPr>
            <w:tcW w:w="1915" w:type="dxa"/>
          </w:tcPr>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200000</w:t>
            </w:r>
          </w:p>
        </w:tc>
        <w:tc>
          <w:tcPr>
            <w:tcW w:w="1916" w:type="dxa"/>
          </w:tcPr>
          <w:p w:rsidR="00427A66" w:rsidRPr="00A107A2" w:rsidRDefault="00427A66" w:rsidP="00CB7FBE">
            <w:pPr>
              <w:rPr>
                <w:rFonts w:ascii="Times New Roman" w:hAnsi="Times New Roman" w:cs="Times New Roman"/>
                <w:sz w:val="20"/>
                <w:szCs w:val="20"/>
              </w:rPr>
            </w:pPr>
          </w:p>
          <w:p w:rsidR="00427A66" w:rsidRPr="00A107A2" w:rsidRDefault="00427A66" w:rsidP="00CB7FBE">
            <w:pPr>
              <w:rPr>
                <w:rFonts w:ascii="Times New Roman" w:hAnsi="Times New Roman" w:cs="Times New Roman"/>
                <w:sz w:val="20"/>
                <w:szCs w:val="20"/>
              </w:rPr>
            </w:pPr>
            <w:r w:rsidRPr="00A107A2">
              <w:rPr>
                <w:rFonts w:ascii="Times New Roman" w:hAnsi="Times New Roman" w:cs="Times New Roman"/>
                <w:sz w:val="20"/>
                <w:szCs w:val="20"/>
              </w:rPr>
              <w:t>200000</w:t>
            </w:r>
          </w:p>
        </w:tc>
      </w:tr>
    </w:tbl>
    <w:p w:rsidR="00FD7ADA" w:rsidRPr="00A107A2" w:rsidRDefault="00FD7ADA" w:rsidP="00FD7ADA">
      <w:pPr>
        <w:spacing w:after="0"/>
        <w:rPr>
          <w:rFonts w:ascii="Times New Roman" w:hAnsi="Times New Roman" w:cs="Times New Roman"/>
          <w:sz w:val="20"/>
          <w:szCs w:val="20"/>
        </w:rPr>
      </w:pPr>
    </w:p>
    <w:p w:rsidR="00FD7ADA" w:rsidRPr="00A107A2" w:rsidRDefault="00FD7ADA" w:rsidP="00FD7ADA">
      <w:pPr>
        <w:tabs>
          <w:tab w:val="left" w:pos="1320"/>
        </w:tabs>
        <w:spacing w:after="0"/>
        <w:rPr>
          <w:rFonts w:ascii="Times New Roman" w:hAnsi="Times New Roman" w:cs="Times New Roman"/>
          <w:sz w:val="20"/>
          <w:szCs w:val="20"/>
        </w:rPr>
      </w:pPr>
      <w:r w:rsidRPr="00A107A2">
        <w:rPr>
          <w:rFonts w:ascii="Times New Roman" w:hAnsi="Times New Roman" w:cs="Times New Roman"/>
          <w:sz w:val="20"/>
          <w:szCs w:val="20"/>
        </w:rPr>
        <w:t>21.</w:t>
      </w:r>
      <w:r w:rsidRPr="00A107A2">
        <w:rPr>
          <w:rFonts w:ascii="Times New Roman" w:hAnsi="Times New Roman" w:cs="Times New Roman"/>
          <w:sz w:val="20"/>
          <w:szCs w:val="20"/>
        </w:rPr>
        <w:tab/>
        <w:t>Statement showing the liability of underwriters</w:t>
      </w:r>
    </w:p>
    <w:tbl>
      <w:tblPr>
        <w:tblStyle w:val="TableGrid"/>
        <w:tblW w:w="0" w:type="auto"/>
        <w:tblLook w:val="04A0" w:firstRow="1" w:lastRow="0" w:firstColumn="1" w:lastColumn="0" w:noHBand="0" w:noVBand="1"/>
      </w:tblPr>
      <w:tblGrid>
        <w:gridCol w:w="4644"/>
        <w:gridCol w:w="1276"/>
        <w:gridCol w:w="1276"/>
        <w:gridCol w:w="1276"/>
        <w:gridCol w:w="1104"/>
      </w:tblGrid>
      <w:tr w:rsidR="00FD7ADA" w:rsidRPr="00A107A2" w:rsidTr="00FD7ADA">
        <w:tc>
          <w:tcPr>
            <w:tcW w:w="4644"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Particulars</w:t>
            </w:r>
          </w:p>
        </w:tc>
        <w:tc>
          <w:tcPr>
            <w:tcW w:w="1276"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X</w:t>
            </w:r>
          </w:p>
        </w:tc>
        <w:tc>
          <w:tcPr>
            <w:tcW w:w="1276"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Y</w:t>
            </w:r>
          </w:p>
        </w:tc>
        <w:tc>
          <w:tcPr>
            <w:tcW w:w="1276"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Z</w:t>
            </w:r>
          </w:p>
        </w:tc>
        <w:tc>
          <w:tcPr>
            <w:tcW w:w="1104"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Total</w:t>
            </w:r>
          </w:p>
        </w:tc>
      </w:tr>
      <w:tr w:rsidR="00FD7ADA" w:rsidRPr="00A107A2" w:rsidTr="00FD7ADA">
        <w:tc>
          <w:tcPr>
            <w:tcW w:w="4644"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Gross liability</w:t>
            </w:r>
          </w:p>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Less: Credit for unmarked applications in the ratio (6:3:1)</w:t>
            </w:r>
          </w:p>
        </w:tc>
        <w:tc>
          <w:tcPr>
            <w:tcW w:w="1276"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30000</w:t>
            </w:r>
          </w:p>
          <w:p w:rsidR="00FD7ADA" w:rsidRPr="00A107A2" w:rsidRDefault="00FD7ADA" w:rsidP="00FD7ADA">
            <w:pPr>
              <w:rPr>
                <w:rFonts w:ascii="Times New Roman" w:hAnsi="Times New Roman" w:cs="Times New Roman"/>
                <w:sz w:val="20"/>
                <w:szCs w:val="20"/>
              </w:rPr>
            </w:pPr>
          </w:p>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9000</w:t>
            </w:r>
          </w:p>
        </w:tc>
        <w:tc>
          <w:tcPr>
            <w:tcW w:w="1276"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15000</w:t>
            </w:r>
          </w:p>
          <w:p w:rsidR="00FD7ADA" w:rsidRPr="00A107A2" w:rsidRDefault="00FD7ADA" w:rsidP="00FD7ADA">
            <w:pPr>
              <w:rPr>
                <w:rFonts w:ascii="Times New Roman" w:hAnsi="Times New Roman" w:cs="Times New Roman"/>
                <w:sz w:val="20"/>
                <w:szCs w:val="20"/>
              </w:rPr>
            </w:pPr>
          </w:p>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4500</w:t>
            </w:r>
          </w:p>
        </w:tc>
        <w:tc>
          <w:tcPr>
            <w:tcW w:w="1276"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5000</w:t>
            </w:r>
          </w:p>
          <w:p w:rsidR="00FD7ADA" w:rsidRPr="00A107A2" w:rsidRDefault="00FD7ADA" w:rsidP="00FD7ADA">
            <w:pPr>
              <w:rPr>
                <w:rFonts w:ascii="Times New Roman" w:hAnsi="Times New Roman" w:cs="Times New Roman"/>
                <w:sz w:val="20"/>
                <w:szCs w:val="20"/>
              </w:rPr>
            </w:pPr>
          </w:p>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1500</w:t>
            </w:r>
          </w:p>
        </w:tc>
        <w:tc>
          <w:tcPr>
            <w:tcW w:w="1104"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50000</w:t>
            </w:r>
          </w:p>
          <w:p w:rsidR="00FD7ADA" w:rsidRPr="00A107A2" w:rsidRDefault="00FD7ADA" w:rsidP="00FD7ADA">
            <w:pPr>
              <w:rPr>
                <w:rFonts w:ascii="Times New Roman" w:hAnsi="Times New Roman" w:cs="Times New Roman"/>
                <w:sz w:val="20"/>
                <w:szCs w:val="20"/>
              </w:rPr>
            </w:pPr>
          </w:p>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15000</w:t>
            </w:r>
          </w:p>
        </w:tc>
      </w:tr>
      <w:tr w:rsidR="00FD7ADA" w:rsidRPr="00A107A2" w:rsidTr="00FD7ADA">
        <w:tc>
          <w:tcPr>
            <w:tcW w:w="4644" w:type="dxa"/>
          </w:tcPr>
          <w:p w:rsidR="00FD7ADA" w:rsidRPr="00A107A2" w:rsidRDefault="00FD7ADA" w:rsidP="00FD7ADA">
            <w:pPr>
              <w:rPr>
                <w:rFonts w:ascii="Times New Roman" w:hAnsi="Times New Roman" w:cs="Times New Roman"/>
                <w:sz w:val="20"/>
                <w:szCs w:val="20"/>
              </w:rPr>
            </w:pPr>
          </w:p>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Less: Credit for marked forms</w:t>
            </w:r>
          </w:p>
        </w:tc>
        <w:tc>
          <w:tcPr>
            <w:tcW w:w="1276"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21000</w:t>
            </w:r>
          </w:p>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16000</w:t>
            </w:r>
          </w:p>
        </w:tc>
        <w:tc>
          <w:tcPr>
            <w:tcW w:w="1276"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10500</w:t>
            </w:r>
          </w:p>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10000</w:t>
            </w:r>
          </w:p>
        </w:tc>
        <w:tc>
          <w:tcPr>
            <w:tcW w:w="1276"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3500</w:t>
            </w:r>
          </w:p>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4000</w:t>
            </w:r>
          </w:p>
        </w:tc>
        <w:tc>
          <w:tcPr>
            <w:tcW w:w="1104"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35000</w:t>
            </w:r>
          </w:p>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30000</w:t>
            </w:r>
          </w:p>
          <w:p w:rsidR="00FD7ADA" w:rsidRPr="00A107A2" w:rsidRDefault="00FD7ADA" w:rsidP="00FD7ADA">
            <w:pPr>
              <w:rPr>
                <w:rFonts w:ascii="Times New Roman" w:hAnsi="Times New Roman" w:cs="Times New Roman"/>
                <w:sz w:val="20"/>
                <w:szCs w:val="20"/>
              </w:rPr>
            </w:pPr>
          </w:p>
        </w:tc>
      </w:tr>
      <w:tr w:rsidR="00FD7ADA" w:rsidRPr="00A107A2" w:rsidTr="00FD7ADA">
        <w:tc>
          <w:tcPr>
            <w:tcW w:w="4644" w:type="dxa"/>
          </w:tcPr>
          <w:p w:rsidR="00FD7ADA" w:rsidRPr="00A107A2" w:rsidRDefault="00FD7ADA" w:rsidP="00FD7ADA">
            <w:pPr>
              <w:jc w:val="center"/>
              <w:rPr>
                <w:rFonts w:ascii="Times New Roman" w:hAnsi="Times New Roman" w:cs="Times New Roman"/>
                <w:sz w:val="20"/>
                <w:szCs w:val="20"/>
              </w:rPr>
            </w:pPr>
            <w:r w:rsidRPr="00A107A2">
              <w:rPr>
                <w:rFonts w:ascii="Times New Roman" w:hAnsi="Times New Roman" w:cs="Times New Roman"/>
                <w:sz w:val="20"/>
                <w:szCs w:val="20"/>
              </w:rPr>
              <w:t xml:space="preserve">                               Balance </w:t>
            </w:r>
          </w:p>
          <w:p w:rsidR="00FD7ADA" w:rsidRPr="00A107A2" w:rsidRDefault="00FD7ADA" w:rsidP="00BE51D5">
            <w:pPr>
              <w:jc w:val="both"/>
              <w:rPr>
                <w:rFonts w:ascii="Times New Roman" w:hAnsi="Times New Roman" w:cs="Times New Roman"/>
                <w:sz w:val="20"/>
                <w:szCs w:val="20"/>
              </w:rPr>
            </w:pPr>
            <w:r w:rsidRPr="00A107A2">
              <w:rPr>
                <w:rFonts w:ascii="Times New Roman" w:hAnsi="Times New Roman" w:cs="Times New Roman"/>
                <w:sz w:val="20"/>
                <w:szCs w:val="20"/>
              </w:rPr>
              <w:t>Surplus of Z being credited to X and Y in the ratio 6:3 (2:1)</w:t>
            </w:r>
          </w:p>
        </w:tc>
        <w:tc>
          <w:tcPr>
            <w:tcW w:w="1276"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5000</w:t>
            </w:r>
          </w:p>
          <w:p w:rsidR="00BE51D5" w:rsidRPr="00A107A2" w:rsidRDefault="00BE51D5" w:rsidP="00FD7ADA">
            <w:pPr>
              <w:rPr>
                <w:rFonts w:ascii="Times New Roman" w:hAnsi="Times New Roman" w:cs="Times New Roman"/>
                <w:sz w:val="20"/>
                <w:szCs w:val="20"/>
              </w:rPr>
            </w:pPr>
          </w:p>
          <w:p w:rsidR="00BE51D5"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(333)</w:t>
            </w:r>
          </w:p>
        </w:tc>
        <w:tc>
          <w:tcPr>
            <w:tcW w:w="1276"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500</w:t>
            </w:r>
          </w:p>
          <w:p w:rsidR="00BE51D5" w:rsidRPr="00A107A2" w:rsidRDefault="00BE51D5" w:rsidP="00FD7ADA">
            <w:pPr>
              <w:rPr>
                <w:rFonts w:ascii="Times New Roman" w:hAnsi="Times New Roman" w:cs="Times New Roman"/>
                <w:sz w:val="20"/>
                <w:szCs w:val="20"/>
              </w:rPr>
            </w:pPr>
          </w:p>
          <w:p w:rsidR="00BE51D5"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(167)</w:t>
            </w:r>
          </w:p>
        </w:tc>
        <w:tc>
          <w:tcPr>
            <w:tcW w:w="1276"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(500)</w:t>
            </w:r>
          </w:p>
          <w:p w:rsidR="00BE51D5" w:rsidRPr="00A107A2" w:rsidRDefault="00BE51D5" w:rsidP="00FD7ADA">
            <w:pPr>
              <w:rPr>
                <w:rFonts w:ascii="Times New Roman" w:hAnsi="Times New Roman" w:cs="Times New Roman"/>
                <w:sz w:val="20"/>
                <w:szCs w:val="20"/>
              </w:rPr>
            </w:pPr>
          </w:p>
          <w:p w:rsidR="00BE51D5"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500</w:t>
            </w:r>
          </w:p>
        </w:tc>
        <w:tc>
          <w:tcPr>
            <w:tcW w:w="1104" w:type="dxa"/>
          </w:tcPr>
          <w:p w:rsidR="00FD7ADA" w:rsidRPr="00A107A2" w:rsidRDefault="00FD7ADA" w:rsidP="00FD7ADA">
            <w:pPr>
              <w:rPr>
                <w:rFonts w:ascii="Times New Roman" w:hAnsi="Times New Roman" w:cs="Times New Roman"/>
                <w:sz w:val="20"/>
                <w:szCs w:val="20"/>
              </w:rPr>
            </w:pPr>
            <w:r w:rsidRPr="00A107A2">
              <w:rPr>
                <w:rFonts w:ascii="Times New Roman" w:hAnsi="Times New Roman" w:cs="Times New Roman"/>
                <w:sz w:val="20"/>
                <w:szCs w:val="20"/>
              </w:rPr>
              <w:t>5000</w:t>
            </w:r>
          </w:p>
          <w:p w:rsidR="00FD7ADA" w:rsidRPr="00A107A2" w:rsidRDefault="00FD7ADA" w:rsidP="00FD7ADA">
            <w:pPr>
              <w:rPr>
                <w:rFonts w:ascii="Times New Roman" w:hAnsi="Times New Roman" w:cs="Times New Roman"/>
                <w:sz w:val="20"/>
                <w:szCs w:val="20"/>
              </w:rPr>
            </w:pPr>
          </w:p>
          <w:p w:rsidR="00BE51D5"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w:t>
            </w:r>
          </w:p>
        </w:tc>
      </w:tr>
      <w:tr w:rsidR="00FD7ADA" w:rsidRPr="00A107A2" w:rsidTr="00FD7ADA">
        <w:tc>
          <w:tcPr>
            <w:tcW w:w="4644" w:type="dxa"/>
          </w:tcPr>
          <w:p w:rsidR="00FD7ADA"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Net liability in respect of unsubscribed shares</w:t>
            </w:r>
          </w:p>
          <w:p w:rsidR="00BE51D5"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Add: Firm Underwriting</w:t>
            </w:r>
          </w:p>
        </w:tc>
        <w:tc>
          <w:tcPr>
            <w:tcW w:w="1276" w:type="dxa"/>
          </w:tcPr>
          <w:p w:rsidR="00FD7ADA"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4667</w:t>
            </w:r>
          </w:p>
          <w:p w:rsidR="00BE51D5"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5000</w:t>
            </w:r>
          </w:p>
        </w:tc>
        <w:tc>
          <w:tcPr>
            <w:tcW w:w="1276" w:type="dxa"/>
          </w:tcPr>
          <w:p w:rsidR="00FD7ADA"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333</w:t>
            </w:r>
          </w:p>
          <w:p w:rsidR="00BE51D5"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2000</w:t>
            </w:r>
          </w:p>
        </w:tc>
        <w:tc>
          <w:tcPr>
            <w:tcW w:w="1276" w:type="dxa"/>
          </w:tcPr>
          <w:p w:rsidR="00FD7ADA"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w:t>
            </w:r>
          </w:p>
          <w:p w:rsidR="00BE51D5"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1000</w:t>
            </w:r>
          </w:p>
        </w:tc>
        <w:tc>
          <w:tcPr>
            <w:tcW w:w="1104" w:type="dxa"/>
          </w:tcPr>
          <w:p w:rsidR="00FD7ADA"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5000</w:t>
            </w:r>
          </w:p>
          <w:p w:rsidR="00BE51D5"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8000</w:t>
            </w:r>
          </w:p>
        </w:tc>
      </w:tr>
      <w:tr w:rsidR="00FD7ADA" w:rsidRPr="00A107A2" w:rsidTr="00FD7ADA">
        <w:tc>
          <w:tcPr>
            <w:tcW w:w="4644" w:type="dxa"/>
          </w:tcPr>
          <w:p w:rsidR="00FD7ADA" w:rsidRPr="00A107A2" w:rsidRDefault="00BE51D5" w:rsidP="00BE51D5">
            <w:pPr>
              <w:jc w:val="both"/>
              <w:rPr>
                <w:rFonts w:ascii="Times New Roman" w:hAnsi="Times New Roman" w:cs="Times New Roman"/>
                <w:sz w:val="20"/>
                <w:szCs w:val="20"/>
              </w:rPr>
            </w:pPr>
            <w:r w:rsidRPr="00A107A2">
              <w:rPr>
                <w:rFonts w:ascii="Times New Roman" w:hAnsi="Times New Roman" w:cs="Times New Roman"/>
                <w:sz w:val="20"/>
                <w:szCs w:val="20"/>
              </w:rPr>
              <w:t>Net Liability</w:t>
            </w:r>
          </w:p>
        </w:tc>
        <w:tc>
          <w:tcPr>
            <w:tcW w:w="1276" w:type="dxa"/>
          </w:tcPr>
          <w:p w:rsidR="00FD7ADA"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9667</w:t>
            </w:r>
          </w:p>
        </w:tc>
        <w:tc>
          <w:tcPr>
            <w:tcW w:w="1276" w:type="dxa"/>
          </w:tcPr>
          <w:p w:rsidR="00FD7ADA"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2333</w:t>
            </w:r>
          </w:p>
        </w:tc>
        <w:tc>
          <w:tcPr>
            <w:tcW w:w="1276" w:type="dxa"/>
          </w:tcPr>
          <w:p w:rsidR="00FD7ADA"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1000</w:t>
            </w:r>
          </w:p>
        </w:tc>
        <w:tc>
          <w:tcPr>
            <w:tcW w:w="1104" w:type="dxa"/>
          </w:tcPr>
          <w:p w:rsidR="00FD7ADA" w:rsidRPr="00A107A2" w:rsidRDefault="00BE51D5" w:rsidP="00FD7ADA">
            <w:pPr>
              <w:rPr>
                <w:rFonts w:ascii="Times New Roman" w:hAnsi="Times New Roman" w:cs="Times New Roman"/>
                <w:sz w:val="20"/>
                <w:szCs w:val="20"/>
              </w:rPr>
            </w:pPr>
            <w:r w:rsidRPr="00A107A2">
              <w:rPr>
                <w:rFonts w:ascii="Times New Roman" w:hAnsi="Times New Roman" w:cs="Times New Roman"/>
                <w:sz w:val="20"/>
                <w:szCs w:val="20"/>
              </w:rPr>
              <w:t>13000</w:t>
            </w:r>
          </w:p>
        </w:tc>
      </w:tr>
    </w:tbl>
    <w:p w:rsidR="00FD7ADA" w:rsidRPr="00A107A2" w:rsidRDefault="00FD7ADA" w:rsidP="00FD7ADA">
      <w:pPr>
        <w:spacing w:after="0"/>
        <w:rPr>
          <w:rFonts w:ascii="Times New Roman" w:hAnsi="Times New Roman" w:cs="Times New Roman"/>
          <w:sz w:val="20"/>
          <w:szCs w:val="20"/>
        </w:rPr>
      </w:pPr>
    </w:p>
    <w:p w:rsidR="00B62B84" w:rsidRPr="00A107A2" w:rsidRDefault="00B62B84" w:rsidP="002056B1">
      <w:pPr>
        <w:spacing w:after="0"/>
        <w:jc w:val="center"/>
        <w:rPr>
          <w:rFonts w:ascii="Times New Roman" w:hAnsi="Times New Roman" w:cs="Times New Roman"/>
          <w:b/>
          <w:sz w:val="20"/>
          <w:szCs w:val="20"/>
          <w:u w:val="single"/>
        </w:rPr>
      </w:pPr>
      <w:r w:rsidRPr="00A107A2">
        <w:rPr>
          <w:rFonts w:ascii="Times New Roman" w:hAnsi="Times New Roman" w:cs="Times New Roman"/>
          <w:b/>
          <w:sz w:val="20"/>
          <w:szCs w:val="20"/>
          <w:u w:val="single"/>
        </w:rPr>
        <w:t>Part C</w:t>
      </w:r>
    </w:p>
    <w:p w:rsidR="00B62B84" w:rsidRPr="00A107A2" w:rsidRDefault="00B62B84" w:rsidP="00FD7ADA">
      <w:pPr>
        <w:spacing w:after="0"/>
        <w:rPr>
          <w:rFonts w:ascii="Times New Roman" w:hAnsi="Times New Roman" w:cs="Times New Roman"/>
          <w:sz w:val="20"/>
          <w:szCs w:val="20"/>
        </w:rPr>
      </w:pPr>
      <w:r w:rsidRPr="00A107A2">
        <w:rPr>
          <w:rFonts w:ascii="Times New Roman" w:hAnsi="Times New Roman" w:cs="Times New Roman"/>
          <w:sz w:val="20"/>
          <w:szCs w:val="20"/>
        </w:rPr>
        <w:t>22.</w:t>
      </w:r>
    </w:p>
    <w:p w:rsidR="00B62B84" w:rsidRPr="00A107A2" w:rsidRDefault="00B62B84" w:rsidP="00FD7ADA">
      <w:pPr>
        <w:spacing w:after="0"/>
        <w:rPr>
          <w:rFonts w:ascii="Times New Roman" w:hAnsi="Times New Roman" w:cs="Times New Roman"/>
          <w:sz w:val="20"/>
          <w:szCs w:val="20"/>
        </w:rPr>
      </w:pPr>
      <w:r w:rsidRPr="00A107A2">
        <w:rPr>
          <w:rFonts w:ascii="Times New Roman" w:hAnsi="Times New Roman" w:cs="Times New Roman"/>
          <w:sz w:val="20"/>
          <w:szCs w:val="20"/>
        </w:rPr>
        <w:t>Step 1: Indemnity Period= 3 months (01.04.2018 to 30.06.2018</w:t>
      </w:r>
    </w:p>
    <w:p w:rsidR="00B62B84" w:rsidRPr="00A107A2" w:rsidRDefault="00B62B84" w:rsidP="00FD7ADA">
      <w:pPr>
        <w:spacing w:after="0"/>
        <w:rPr>
          <w:rFonts w:ascii="Times New Roman" w:hAnsi="Times New Roman" w:cs="Times New Roman"/>
          <w:sz w:val="20"/>
          <w:szCs w:val="20"/>
        </w:rPr>
      </w:pPr>
      <w:r w:rsidRPr="00A107A2">
        <w:rPr>
          <w:rFonts w:ascii="Times New Roman" w:hAnsi="Times New Roman" w:cs="Times New Roman"/>
          <w:sz w:val="20"/>
          <w:szCs w:val="20"/>
        </w:rPr>
        <w:t>Step 2: Gross profit Ratio = 30%</w:t>
      </w:r>
    </w:p>
    <w:p w:rsidR="00B62B84" w:rsidRPr="00A107A2" w:rsidRDefault="00B62B84" w:rsidP="00FD7ADA">
      <w:pPr>
        <w:spacing w:after="0"/>
        <w:rPr>
          <w:rFonts w:ascii="Times New Roman" w:hAnsi="Times New Roman" w:cs="Times New Roman"/>
          <w:sz w:val="20"/>
          <w:szCs w:val="20"/>
        </w:rPr>
      </w:pPr>
      <w:r w:rsidRPr="00A107A2">
        <w:rPr>
          <w:rFonts w:ascii="Times New Roman" w:hAnsi="Times New Roman" w:cs="Times New Roman"/>
          <w:sz w:val="20"/>
          <w:szCs w:val="20"/>
        </w:rPr>
        <w:t>Step 3: Short Sales = 1800000-120000=Rs.1680000</w:t>
      </w:r>
    </w:p>
    <w:p w:rsidR="00B62B84" w:rsidRPr="00A107A2" w:rsidRDefault="00B62B84" w:rsidP="00FD7ADA">
      <w:pPr>
        <w:spacing w:after="0"/>
        <w:rPr>
          <w:rFonts w:ascii="Times New Roman" w:hAnsi="Times New Roman" w:cs="Times New Roman"/>
          <w:sz w:val="20"/>
          <w:szCs w:val="20"/>
        </w:rPr>
      </w:pPr>
      <w:r w:rsidRPr="00A107A2">
        <w:rPr>
          <w:rFonts w:ascii="Times New Roman" w:hAnsi="Times New Roman" w:cs="Times New Roman"/>
          <w:sz w:val="20"/>
          <w:szCs w:val="20"/>
        </w:rPr>
        <w:t>Step 4: Gross Profit on short sales= Rs.504000</w:t>
      </w:r>
    </w:p>
    <w:p w:rsidR="00B62B84" w:rsidRPr="00A107A2" w:rsidRDefault="00B62B84" w:rsidP="00FD7ADA">
      <w:pPr>
        <w:spacing w:after="0"/>
        <w:rPr>
          <w:rFonts w:ascii="Times New Roman" w:hAnsi="Times New Roman" w:cs="Times New Roman"/>
          <w:sz w:val="20"/>
          <w:szCs w:val="20"/>
        </w:rPr>
      </w:pPr>
      <w:r w:rsidRPr="00A107A2">
        <w:rPr>
          <w:rFonts w:ascii="Times New Roman" w:hAnsi="Times New Roman" w:cs="Times New Roman"/>
          <w:sz w:val="20"/>
          <w:szCs w:val="20"/>
        </w:rPr>
        <w:t>Step 5: Allowable additional expenses= Rs.36000</w:t>
      </w:r>
    </w:p>
    <w:p w:rsidR="00B62B84" w:rsidRPr="00A107A2" w:rsidRDefault="00B62B84" w:rsidP="00FD7ADA">
      <w:pPr>
        <w:spacing w:after="0"/>
        <w:rPr>
          <w:rFonts w:ascii="Times New Roman" w:hAnsi="Times New Roman" w:cs="Times New Roman"/>
          <w:sz w:val="20"/>
          <w:szCs w:val="20"/>
        </w:rPr>
      </w:pPr>
      <w:r w:rsidRPr="00A107A2">
        <w:rPr>
          <w:rFonts w:ascii="Times New Roman" w:hAnsi="Times New Roman" w:cs="Times New Roman"/>
          <w:sz w:val="20"/>
          <w:szCs w:val="20"/>
        </w:rPr>
        <w:t>Step6: Net Claim =Rs.490000</w:t>
      </w:r>
    </w:p>
    <w:p w:rsidR="00B62B84" w:rsidRPr="00A107A2" w:rsidRDefault="00B62B84" w:rsidP="00FD7ADA">
      <w:pPr>
        <w:spacing w:after="0"/>
        <w:rPr>
          <w:rFonts w:ascii="Times New Roman" w:hAnsi="Times New Roman" w:cs="Times New Roman"/>
          <w:sz w:val="20"/>
          <w:szCs w:val="20"/>
        </w:rPr>
      </w:pPr>
      <w:r w:rsidRPr="00A107A2">
        <w:rPr>
          <w:rFonts w:ascii="Times New Roman" w:hAnsi="Times New Roman" w:cs="Times New Roman"/>
          <w:sz w:val="20"/>
          <w:szCs w:val="20"/>
        </w:rPr>
        <w:t>Step 7: Average clause is applied since policy value is less than Rs.2400000</w:t>
      </w:r>
    </w:p>
    <w:p w:rsidR="00B62B84" w:rsidRPr="00A107A2" w:rsidRDefault="00B62B84" w:rsidP="00FD7ADA">
      <w:pPr>
        <w:spacing w:after="0"/>
        <w:rPr>
          <w:rFonts w:ascii="Times New Roman" w:hAnsi="Times New Roman" w:cs="Times New Roman"/>
          <w:sz w:val="20"/>
          <w:szCs w:val="20"/>
        </w:rPr>
      </w:pPr>
      <w:r w:rsidRPr="00A107A2">
        <w:rPr>
          <w:rFonts w:ascii="Times New Roman" w:hAnsi="Times New Roman" w:cs="Times New Roman"/>
          <w:sz w:val="20"/>
          <w:szCs w:val="20"/>
        </w:rPr>
        <w:t>Admissible claim = 490000x2100000/2400000 = Rs.428750</w:t>
      </w:r>
    </w:p>
    <w:p w:rsidR="00B62B84" w:rsidRPr="00A107A2" w:rsidRDefault="009F4AFA" w:rsidP="00BE2F5A">
      <w:pPr>
        <w:spacing w:after="0"/>
        <w:rPr>
          <w:rFonts w:ascii="Times New Roman" w:hAnsi="Times New Roman" w:cs="Times New Roman"/>
          <w:sz w:val="20"/>
          <w:szCs w:val="20"/>
        </w:rPr>
      </w:pPr>
      <w:r w:rsidRPr="00A107A2">
        <w:rPr>
          <w:rFonts w:ascii="Times New Roman" w:hAnsi="Times New Roman" w:cs="Times New Roman"/>
          <w:sz w:val="20"/>
          <w:szCs w:val="20"/>
        </w:rPr>
        <w:t>23.</w:t>
      </w:r>
    </w:p>
    <w:p w:rsidR="009F4AFA" w:rsidRPr="00A107A2" w:rsidRDefault="009F4AFA" w:rsidP="00BE2F5A">
      <w:pPr>
        <w:spacing w:after="0"/>
        <w:jc w:val="center"/>
        <w:rPr>
          <w:rFonts w:ascii="Times New Roman" w:hAnsi="Times New Roman" w:cs="Times New Roman"/>
          <w:sz w:val="20"/>
          <w:szCs w:val="20"/>
        </w:rPr>
      </w:pPr>
      <w:r w:rsidRPr="00A107A2">
        <w:rPr>
          <w:rFonts w:ascii="Times New Roman" w:hAnsi="Times New Roman" w:cs="Times New Roman"/>
          <w:sz w:val="20"/>
          <w:szCs w:val="20"/>
        </w:rPr>
        <w:t>ABC Ltd</w:t>
      </w:r>
    </w:p>
    <w:p w:rsidR="009F4AFA" w:rsidRPr="00A107A2" w:rsidRDefault="009F4AFA" w:rsidP="00BE2F5A">
      <w:pPr>
        <w:spacing w:after="0"/>
        <w:jc w:val="center"/>
        <w:rPr>
          <w:rFonts w:ascii="Times New Roman" w:hAnsi="Times New Roman" w:cs="Times New Roman"/>
          <w:sz w:val="20"/>
          <w:szCs w:val="20"/>
        </w:rPr>
      </w:pPr>
      <w:r w:rsidRPr="00A107A2">
        <w:rPr>
          <w:rFonts w:ascii="Times New Roman" w:hAnsi="Times New Roman" w:cs="Times New Roman"/>
          <w:sz w:val="20"/>
          <w:szCs w:val="20"/>
        </w:rPr>
        <w:t>Balance Sheet as at 31.03.2015</w:t>
      </w:r>
    </w:p>
    <w:p w:rsidR="000F0DE3" w:rsidRPr="00A107A2" w:rsidRDefault="000F0DE3" w:rsidP="00BE2F5A">
      <w:pPr>
        <w:spacing w:after="0"/>
        <w:jc w:val="center"/>
        <w:rPr>
          <w:rFonts w:ascii="Times New Roman" w:hAnsi="Times New Roman" w:cs="Times New Roman"/>
          <w:sz w:val="20"/>
          <w:szCs w:val="20"/>
        </w:rPr>
      </w:pPr>
    </w:p>
    <w:tbl>
      <w:tblPr>
        <w:tblStyle w:val="TableGrid"/>
        <w:tblW w:w="10173" w:type="dxa"/>
        <w:tblLook w:val="04A0" w:firstRow="1" w:lastRow="0" w:firstColumn="1" w:lastColumn="0" w:noHBand="0" w:noVBand="1"/>
      </w:tblPr>
      <w:tblGrid>
        <w:gridCol w:w="7054"/>
        <w:gridCol w:w="1843"/>
        <w:gridCol w:w="1276"/>
      </w:tblGrid>
      <w:tr w:rsidR="009F4AFA" w:rsidRPr="00A107A2" w:rsidTr="009F4AFA">
        <w:tc>
          <w:tcPr>
            <w:tcW w:w="7054" w:type="dxa"/>
          </w:tcPr>
          <w:p w:rsidR="009F4AFA" w:rsidRPr="00A107A2" w:rsidRDefault="009F4AFA" w:rsidP="00FD7ADA">
            <w:pPr>
              <w:rPr>
                <w:rFonts w:ascii="Times New Roman" w:hAnsi="Times New Roman" w:cs="Times New Roman"/>
                <w:sz w:val="20"/>
                <w:szCs w:val="20"/>
              </w:rPr>
            </w:pPr>
            <w:r w:rsidRPr="00A107A2">
              <w:rPr>
                <w:rFonts w:ascii="Times New Roman" w:hAnsi="Times New Roman" w:cs="Times New Roman"/>
                <w:sz w:val="20"/>
                <w:szCs w:val="20"/>
              </w:rPr>
              <w:t>Particulars</w:t>
            </w:r>
          </w:p>
        </w:tc>
        <w:tc>
          <w:tcPr>
            <w:tcW w:w="1843" w:type="dxa"/>
          </w:tcPr>
          <w:p w:rsidR="009F4AFA" w:rsidRPr="00A107A2" w:rsidRDefault="009F4AFA" w:rsidP="00FD7ADA">
            <w:pPr>
              <w:rPr>
                <w:rFonts w:ascii="Times New Roman" w:hAnsi="Times New Roman" w:cs="Times New Roman"/>
                <w:sz w:val="20"/>
                <w:szCs w:val="20"/>
              </w:rPr>
            </w:pPr>
            <w:r w:rsidRPr="00A107A2">
              <w:rPr>
                <w:rFonts w:ascii="Times New Roman" w:hAnsi="Times New Roman" w:cs="Times New Roman"/>
                <w:sz w:val="20"/>
                <w:szCs w:val="20"/>
              </w:rPr>
              <w:t>Note No</w:t>
            </w:r>
          </w:p>
        </w:tc>
        <w:tc>
          <w:tcPr>
            <w:tcW w:w="1276" w:type="dxa"/>
          </w:tcPr>
          <w:p w:rsidR="009F4AFA" w:rsidRPr="00A107A2" w:rsidRDefault="009F4AFA" w:rsidP="00FD7ADA">
            <w:pPr>
              <w:rPr>
                <w:rFonts w:ascii="Times New Roman" w:hAnsi="Times New Roman" w:cs="Times New Roman"/>
                <w:sz w:val="20"/>
                <w:szCs w:val="20"/>
              </w:rPr>
            </w:pPr>
            <w:r w:rsidRPr="00A107A2">
              <w:rPr>
                <w:rFonts w:ascii="Times New Roman" w:hAnsi="Times New Roman" w:cs="Times New Roman"/>
                <w:sz w:val="20"/>
                <w:szCs w:val="20"/>
              </w:rPr>
              <w:t>Rs</w:t>
            </w:r>
          </w:p>
        </w:tc>
      </w:tr>
      <w:tr w:rsidR="009F4AFA" w:rsidRPr="00A107A2" w:rsidTr="009F4AFA">
        <w:tc>
          <w:tcPr>
            <w:tcW w:w="7054" w:type="dxa"/>
          </w:tcPr>
          <w:p w:rsidR="009F4AFA" w:rsidRPr="00A107A2" w:rsidRDefault="009F4AFA" w:rsidP="00FD7ADA">
            <w:pPr>
              <w:rPr>
                <w:rFonts w:ascii="Times New Roman" w:hAnsi="Times New Roman" w:cs="Times New Roman"/>
                <w:sz w:val="20"/>
                <w:szCs w:val="20"/>
              </w:rPr>
            </w:pPr>
            <w:r w:rsidRPr="00A107A2">
              <w:rPr>
                <w:rFonts w:ascii="Times New Roman" w:hAnsi="Times New Roman" w:cs="Times New Roman"/>
                <w:sz w:val="20"/>
                <w:szCs w:val="20"/>
              </w:rPr>
              <w:t>1.EQUITY AND LIABILITIES</w:t>
            </w:r>
          </w:p>
        </w:tc>
        <w:tc>
          <w:tcPr>
            <w:tcW w:w="1843" w:type="dxa"/>
          </w:tcPr>
          <w:p w:rsidR="009F4AFA" w:rsidRPr="00A107A2" w:rsidRDefault="009F4AFA" w:rsidP="00FD7ADA">
            <w:pPr>
              <w:rPr>
                <w:rFonts w:ascii="Times New Roman" w:hAnsi="Times New Roman" w:cs="Times New Roman"/>
                <w:sz w:val="20"/>
                <w:szCs w:val="20"/>
              </w:rPr>
            </w:pPr>
          </w:p>
        </w:tc>
        <w:tc>
          <w:tcPr>
            <w:tcW w:w="1276" w:type="dxa"/>
          </w:tcPr>
          <w:p w:rsidR="009F4AFA" w:rsidRPr="00A107A2" w:rsidRDefault="009F4AFA" w:rsidP="00FD7ADA">
            <w:pPr>
              <w:rPr>
                <w:rFonts w:ascii="Times New Roman" w:hAnsi="Times New Roman" w:cs="Times New Roman"/>
                <w:sz w:val="20"/>
                <w:szCs w:val="20"/>
              </w:rPr>
            </w:pPr>
          </w:p>
        </w:tc>
      </w:tr>
      <w:tr w:rsidR="009F4AFA" w:rsidRPr="00A107A2" w:rsidTr="009F4AFA">
        <w:tc>
          <w:tcPr>
            <w:tcW w:w="7054" w:type="dxa"/>
          </w:tcPr>
          <w:p w:rsidR="009F4AFA" w:rsidRPr="00A107A2" w:rsidRDefault="009F4AFA" w:rsidP="00FD7ADA">
            <w:pPr>
              <w:rPr>
                <w:rFonts w:ascii="Times New Roman" w:hAnsi="Times New Roman" w:cs="Times New Roman"/>
                <w:sz w:val="20"/>
                <w:szCs w:val="20"/>
              </w:rPr>
            </w:pPr>
            <w:r w:rsidRPr="00A107A2">
              <w:rPr>
                <w:rFonts w:ascii="Times New Roman" w:hAnsi="Times New Roman" w:cs="Times New Roman"/>
                <w:sz w:val="20"/>
                <w:szCs w:val="20"/>
              </w:rPr>
              <w:t>1) Shareholders Funds</w:t>
            </w:r>
          </w:p>
          <w:p w:rsidR="009F4AFA" w:rsidRPr="00A107A2" w:rsidRDefault="009F4AFA" w:rsidP="00FD7ADA">
            <w:pPr>
              <w:rPr>
                <w:rFonts w:ascii="Times New Roman" w:hAnsi="Times New Roman" w:cs="Times New Roman"/>
                <w:sz w:val="20"/>
                <w:szCs w:val="20"/>
              </w:rPr>
            </w:pPr>
            <w:r w:rsidRPr="00A107A2">
              <w:rPr>
                <w:rFonts w:ascii="Times New Roman" w:hAnsi="Times New Roman" w:cs="Times New Roman"/>
                <w:sz w:val="20"/>
                <w:szCs w:val="20"/>
              </w:rPr>
              <w:t>a) Share Capital</w:t>
            </w:r>
          </w:p>
        </w:tc>
        <w:tc>
          <w:tcPr>
            <w:tcW w:w="1843" w:type="dxa"/>
          </w:tcPr>
          <w:p w:rsidR="009F4AFA" w:rsidRPr="00A107A2" w:rsidRDefault="009F4AFA" w:rsidP="00FD7ADA">
            <w:pPr>
              <w:rPr>
                <w:rFonts w:ascii="Times New Roman" w:hAnsi="Times New Roman" w:cs="Times New Roman"/>
                <w:sz w:val="20"/>
                <w:szCs w:val="20"/>
              </w:rPr>
            </w:pPr>
            <w:r w:rsidRPr="00A107A2">
              <w:rPr>
                <w:rFonts w:ascii="Times New Roman" w:hAnsi="Times New Roman" w:cs="Times New Roman"/>
                <w:sz w:val="20"/>
                <w:szCs w:val="20"/>
              </w:rPr>
              <w:t>1</w:t>
            </w:r>
          </w:p>
          <w:p w:rsidR="009F4AFA" w:rsidRPr="00A107A2" w:rsidRDefault="009F4AFA" w:rsidP="00FD7ADA">
            <w:pPr>
              <w:rPr>
                <w:rFonts w:ascii="Times New Roman" w:hAnsi="Times New Roman" w:cs="Times New Roman"/>
                <w:sz w:val="20"/>
                <w:szCs w:val="20"/>
              </w:rPr>
            </w:pPr>
            <w:r w:rsidRPr="00A107A2">
              <w:rPr>
                <w:rFonts w:ascii="Times New Roman" w:hAnsi="Times New Roman" w:cs="Times New Roman"/>
                <w:sz w:val="20"/>
                <w:szCs w:val="20"/>
              </w:rPr>
              <w:t>3</w:t>
            </w:r>
          </w:p>
        </w:tc>
        <w:tc>
          <w:tcPr>
            <w:tcW w:w="1276" w:type="dxa"/>
          </w:tcPr>
          <w:p w:rsidR="009F4AFA" w:rsidRPr="00A107A2" w:rsidRDefault="009F4AFA" w:rsidP="00FD7ADA">
            <w:pPr>
              <w:rPr>
                <w:rFonts w:ascii="Times New Roman" w:hAnsi="Times New Roman" w:cs="Times New Roman"/>
                <w:sz w:val="20"/>
                <w:szCs w:val="20"/>
              </w:rPr>
            </w:pPr>
            <w:r w:rsidRPr="00A107A2">
              <w:rPr>
                <w:rFonts w:ascii="Times New Roman" w:hAnsi="Times New Roman" w:cs="Times New Roman"/>
                <w:sz w:val="20"/>
                <w:szCs w:val="20"/>
              </w:rPr>
              <w:t>500000</w:t>
            </w:r>
          </w:p>
          <w:p w:rsidR="009F4AFA" w:rsidRPr="00A107A2" w:rsidRDefault="009F4AFA" w:rsidP="00FD7ADA">
            <w:pPr>
              <w:rPr>
                <w:rFonts w:ascii="Times New Roman" w:hAnsi="Times New Roman" w:cs="Times New Roman"/>
                <w:sz w:val="20"/>
                <w:szCs w:val="20"/>
              </w:rPr>
            </w:pPr>
            <w:r w:rsidRPr="00A107A2">
              <w:rPr>
                <w:rFonts w:ascii="Times New Roman" w:hAnsi="Times New Roman" w:cs="Times New Roman"/>
                <w:sz w:val="20"/>
                <w:szCs w:val="20"/>
              </w:rPr>
              <w:t>220000</w:t>
            </w:r>
          </w:p>
        </w:tc>
      </w:tr>
      <w:tr w:rsidR="009F4AFA" w:rsidRPr="00A107A2" w:rsidTr="009F4AFA">
        <w:tc>
          <w:tcPr>
            <w:tcW w:w="7054" w:type="dxa"/>
          </w:tcPr>
          <w:p w:rsidR="009F4AFA" w:rsidRPr="00A107A2" w:rsidRDefault="009F4AFA" w:rsidP="00FD7ADA">
            <w:pPr>
              <w:rPr>
                <w:rFonts w:ascii="Times New Roman" w:hAnsi="Times New Roman" w:cs="Times New Roman"/>
                <w:sz w:val="20"/>
                <w:szCs w:val="20"/>
              </w:rPr>
            </w:pPr>
            <w:r w:rsidRPr="00A107A2">
              <w:rPr>
                <w:rFonts w:ascii="Times New Roman" w:hAnsi="Times New Roman" w:cs="Times New Roman"/>
                <w:sz w:val="20"/>
                <w:szCs w:val="20"/>
              </w:rPr>
              <w:t>2)Non-Current Liabilities</w:t>
            </w:r>
          </w:p>
          <w:p w:rsidR="009F4AFA" w:rsidRPr="00A107A2" w:rsidRDefault="009F4AFA" w:rsidP="00FD7ADA">
            <w:pPr>
              <w:rPr>
                <w:rFonts w:ascii="Times New Roman" w:hAnsi="Times New Roman" w:cs="Times New Roman"/>
                <w:sz w:val="20"/>
                <w:szCs w:val="20"/>
              </w:rPr>
            </w:pPr>
            <w:r w:rsidRPr="00A107A2">
              <w:rPr>
                <w:rFonts w:ascii="Times New Roman" w:hAnsi="Times New Roman" w:cs="Times New Roman"/>
                <w:sz w:val="20"/>
                <w:szCs w:val="20"/>
              </w:rPr>
              <w:t>a) Long term borrowings (Bank loan)</w:t>
            </w:r>
          </w:p>
        </w:tc>
        <w:tc>
          <w:tcPr>
            <w:tcW w:w="1843" w:type="dxa"/>
          </w:tcPr>
          <w:p w:rsidR="009F4AFA" w:rsidRPr="00A107A2" w:rsidRDefault="009F4AFA" w:rsidP="00FD7ADA">
            <w:pPr>
              <w:rPr>
                <w:rFonts w:ascii="Times New Roman" w:hAnsi="Times New Roman" w:cs="Times New Roman"/>
                <w:sz w:val="20"/>
                <w:szCs w:val="20"/>
              </w:rPr>
            </w:pPr>
          </w:p>
        </w:tc>
        <w:tc>
          <w:tcPr>
            <w:tcW w:w="1276" w:type="dxa"/>
          </w:tcPr>
          <w:p w:rsidR="009F4AFA" w:rsidRPr="00A107A2" w:rsidRDefault="009F4AFA" w:rsidP="00FD7ADA">
            <w:pPr>
              <w:rPr>
                <w:rFonts w:ascii="Times New Roman" w:hAnsi="Times New Roman" w:cs="Times New Roman"/>
                <w:sz w:val="20"/>
                <w:szCs w:val="20"/>
              </w:rPr>
            </w:pPr>
          </w:p>
          <w:p w:rsidR="009F4AFA" w:rsidRPr="00A107A2" w:rsidRDefault="009F4AFA" w:rsidP="00FD7ADA">
            <w:pPr>
              <w:rPr>
                <w:rFonts w:ascii="Times New Roman" w:hAnsi="Times New Roman" w:cs="Times New Roman"/>
                <w:sz w:val="20"/>
                <w:szCs w:val="20"/>
              </w:rPr>
            </w:pPr>
            <w:r w:rsidRPr="00A107A2">
              <w:rPr>
                <w:rFonts w:ascii="Times New Roman" w:hAnsi="Times New Roman" w:cs="Times New Roman"/>
                <w:sz w:val="20"/>
                <w:szCs w:val="20"/>
              </w:rPr>
              <w:t>164000</w:t>
            </w:r>
          </w:p>
        </w:tc>
      </w:tr>
      <w:tr w:rsidR="000F350F" w:rsidRPr="00A107A2" w:rsidTr="000F350F">
        <w:trPr>
          <w:trHeight w:val="570"/>
        </w:trPr>
        <w:tc>
          <w:tcPr>
            <w:tcW w:w="7054" w:type="dxa"/>
            <w:tcBorders>
              <w:bottom w:val="single" w:sz="4" w:space="0" w:color="auto"/>
            </w:tcBorders>
          </w:tcPr>
          <w:p w:rsidR="000F350F" w:rsidRPr="00A107A2" w:rsidRDefault="000F350F" w:rsidP="00FD7ADA">
            <w:pPr>
              <w:rPr>
                <w:rFonts w:ascii="Times New Roman" w:hAnsi="Times New Roman" w:cs="Times New Roman"/>
                <w:sz w:val="20"/>
                <w:szCs w:val="20"/>
              </w:rPr>
            </w:pPr>
            <w:r w:rsidRPr="00A107A2">
              <w:rPr>
                <w:rFonts w:ascii="Times New Roman" w:hAnsi="Times New Roman" w:cs="Times New Roman"/>
                <w:sz w:val="20"/>
                <w:szCs w:val="20"/>
              </w:rPr>
              <w:t>3)Current Liabilities</w:t>
            </w:r>
          </w:p>
          <w:p w:rsidR="000F350F" w:rsidRPr="00A107A2" w:rsidRDefault="000F350F" w:rsidP="00FD7ADA">
            <w:pPr>
              <w:rPr>
                <w:rFonts w:ascii="Times New Roman" w:hAnsi="Times New Roman" w:cs="Times New Roman"/>
                <w:sz w:val="20"/>
                <w:szCs w:val="20"/>
              </w:rPr>
            </w:pPr>
            <w:proofErr w:type="gramStart"/>
            <w:r w:rsidRPr="00A107A2">
              <w:rPr>
                <w:rFonts w:ascii="Times New Roman" w:hAnsi="Times New Roman" w:cs="Times New Roman"/>
                <w:sz w:val="20"/>
                <w:szCs w:val="20"/>
              </w:rPr>
              <w:t>a)Trade</w:t>
            </w:r>
            <w:proofErr w:type="gramEnd"/>
            <w:r w:rsidRPr="00A107A2">
              <w:rPr>
                <w:rFonts w:ascii="Times New Roman" w:hAnsi="Times New Roman" w:cs="Times New Roman"/>
                <w:sz w:val="20"/>
                <w:szCs w:val="20"/>
              </w:rPr>
              <w:t xml:space="preserve"> Payables</w:t>
            </w:r>
          </w:p>
          <w:p w:rsidR="000F350F" w:rsidRPr="00A107A2" w:rsidRDefault="000F350F" w:rsidP="00FD7ADA">
            <w:pPr>
              <w:rPr>
                <w:rFonts w:ascii="Times New Roman" w:hAnsi="Times New Roman" w:cs="Times New Roman"/>
                <w:sz w:val="20"/>
                <w:szCs w:val="20"/>
              </w:rPr>
            </w:pPr>
            <w:proofErr w:type="gramStart"/>
            <w:r w:rsidRPr="00A107A2">
              <w:rPr>
                <w:rFonts w:ascii="Times New Roman" w:hAnsi="Times New Roman" w:cs="Times New Roman"/>
                <w:sz w:val="20"/>
                <w:szCs w:val="20"/>
              </w:rPr>
              <w:t>b)Other</w:t>
            </w:r>
            <w:proofErr w:type="gramEnd"/>
            <w:r w:rsidRPr="00A107A2">
              <w:rPr>
                <w:rFonts w:ascii="Times New Roman" w:hAnsi="Times New Roman" w:cs="Times New Roman"/>
                <w:sz w:val="20"/>
                <w:szCs w:val="20"/>
              </w:rPr>
              <w:t xml:space="preserve"> current liabilities (unclaimed Dividend)</w:t>
            </w:r>
          </w:p>
          <w:p w:rsidR="000F350F" w:rsidRPr="00A107A2" w:rsidRDefault="000F350F" w:rsidP="00FD7ADA">
            <w:pPr>
              <w:rPr>
                <w:rFonts w:ascii="Times New Roman" w:hAnsi="Times New Roman" w:cs="Times New Roman"/>
                <w:b/>
                <w:sz w:val="20"/>
                <w:szCs w:val="20"/>
              </w:rPr>
            </w:pPr>
            <w:r w:rsidRPr="00A107A2">
              <w:rPr>
                <w:rFonts w:ascii="Times New Roman" w:hAnsi="Times New Roman" w:cs="Times New Roman"/>
                <w:sz w:val="20"/>
                <w:szCs w:val="20"/>
              </w:rPr>
              <w:t>c)</w:t>
            </w:r>
            <w:proofErr w:type="gramStart"/>
            <w:r w:rsidRPr="00A107A2">
              <w:rPr>
                <w:rFonts w:ascii="Times New Roman" w:hAnsi="Times New Roman" w:cs="Times New Roman"/>
                <w:sz w:val="20"/>
                <w:szCs w:val="20"/>
              </w:rPr>
              <w:t>Short  term</w:t>
            </w:r>
            <w:proofErr w:type="gramEnd"/>
            <w:r w:rsidRPr="00A107A2">
              <w:rPr>
                <w:rFonts w:ascii="Times New Roman" w:hAnsi="Times New Roman" w:cs="Times New Roman"/>
                <w:sz w:val="20"/>
                <w:szCs w:val="20"/>
              </w:rPr>
              <w:t xml:space="preserve"> provisions</w:t>
            </w:r>
          </w:p>
        </w:tc>
        <w:tc>
          <w:tcPr>
            <w:tcW w:w="1843" w:type="dxa"/>
            <w:tcBorders>
              <w:bottom w:val="single" w:sz="4" w:space="0" w:color="auto"/>
              <w:right w:val="single" w:sz="4" w:space="0" w:color="auto"/>
            </w:tcBorders>
          </w:tcPr>
          <w:p w:rsidR="000F350F" w:rsidRPr="00A107A2" w:rsidRDefault="000F350F" w:rsidP="00FD7ADA">
            <w:pPr>
              <w:rPr>
                <w:rFonts w:ascii="Times New Roman" w:hAnsi="Times New Roman" w:cs="Times New Roman"/>
                <w:sz w:val="20"/>
                <w:szCs w:val="20"/>
              </w:rPr>
            </w:pPr>
          </w:p>
          <w:p w:rsidR="000F350F" w:rsidRPr="00A107A2" w:rsidRDefault="000F350F" w:rsidP="00FD7ADA">
            <w:pPr>
              <w:rPr>
                <w:rFonts w:ascii="Times New Roman" w:hAnsi="Times New Roman" w:cs="Times New Roman"/>
                <w:sz w:val="20"/>
                <w:szCs w:val="20"/>
              </w:rPr>
            </w:pPr>
            <w:r w:rsidRPr="00A107A2">
              <w:rPr>
                <w:rFonts w:ascii="Times New Roman" w:hAnsi="Times New Roman" w:cs="Times New Roman"/>
                <w:sz w:val="20"/>
                <w:szCs w:val="20"/>
              </w:rPr>
              <w:t>4</w:t>
            </w:r>
          </w:p>
          <w:p w:rsidR="000F350F" w:rsidRPr="00A107A2" w:rsidRDefault="000F350F" w:rsidP="00FD7ADA">
            <w:pPr>
              <w:rPr>
                <w:rFonts w:ascii="Times New Roman" w:hAnsi="Times New Roman" w:cs="Times New Roman"/>
                <w:sz w:val="20"/>
                <w:szCs w:val="20"/>
              </w:rPr>
            </w:pPr>
          </w:p>
          <w:p w:rsidR="000F350F" w:rsidRPr="00A107A2" w:rsidRDefault="000F350F" w:rsidP="00FD7ADA">
            <w:pPr>
              <w:rPr>
                <w:rFonts w:ascii="Times New Roman" w:hAnsi="Times New Roman" w:cs="Times New Roman"/>
                <w:sz w:val="20"/>
                <w:szCs w:val="20"/>
              </w:rPr>
            </w:pPr>
            <w:r w:rsidRPr="00A107A2">
              <w:rPr>
                <w:rFonts w:ascii="Times New Roman" w:hAnsi="Times New Roman" w:cs="Times New Roman"/>
                <w:sz w:val="20"/>
                <w:szCs w:val="20"/>
              </w:rPr>
              <w:t>5</w:t>
            </w:r>
          </w:p>
        </w:tc>
        <w:tc>
          <w:tcPr>
            <w:tcW w:w="1276" w:type="dxa"/>
            <w:tcBorders>
              <w:left w:val="single" w:sz="4" w:space="0" w:color="auto"/>
              <w:bottom w:val="single" w:sz="4" w:space="0" w:color="auto"/>
            </w:tcBorders>
          </w:tcPr>
          <w:p w:rsidR="000F350F" w:rsidRPr="00A107A2" w:rsidRDefault="000F350F" w:rsidP="00FD7ADA">
            <w:pPr>
              <w:rPr>
                <w:rFonts w:ascii="Times New Roman" w:hAnsi="Times New Roman" w:cs="Times New Roman"/>
                <w:sz w:val="20"/>
                <w:szCs w:val="20"/>
              </w:rPr>
            </w:pPr>
          </w:p>
          <w:p w:rsidR="000F350F" w:rsidRPr="00A107A2" w:rsidRDefault="000F350F" w:rsidP="00FD7ADA">
            <w:pPr>
              <w:rPr>
                <w:rFonts w:ascii="Times New Roman" w:hAnsi="Times New Roman" w:cs="Times New Roman"/>
                <w:sz w:val="20"/>
                <w:szCs w:val="20"/>
              </w:rPr>
            </w:pPr>
            <w:r w:rsidRPr="00A107A2">
              <w:rPr>
                <w:rFonts w:ascii="Times New Roman" w:hAnsi="Times New Roman" w:cs="Times New Roman"/>
                <w:sz w:val="20"/>
                <w:szCs w:val="20"/>
              </w:rPr>
              <w:t>208000</w:t>
            </w:r>
          </w:p>
          <w:p w:rsidR="000F350F" w:rsidRPr="00A107A2" w:rsidRDefault="000F350F" w:rsidP="00FD7ADA">
            <w:pPr>
              <w:rPr>
                <w:rFonts w:ascii="Times New Roman" w:hAnsi="Times New Roman" w:cs="Times New Roman"/>
                <w:sz w:val="20"/>
                <w:szCs w:val="20"/>
              </w:rPr>
            </w:pPr>
            <w:r w:rsidRPr="00A107A2">
              <w:rPr>
                <w:rFonts w:ascii="Times New Roman" w:hAnsi="Times New Roman" w:cs="Times New Roman"/>
                <w:sz w:val="20"/>
                <w:szCs w:val="20"/>
              </w:rPr>
              <w:t>2000</w:t>
            </w:r>
          </w:p>
          <w:p w:rsidR="000F350F" w:rsidRPr="00A107A2" w:rsidRDefault="000F350F" w:rsidP="00FD7ADA">
            <w:pPr>
              <w:rPr>
                <w:rFonts w:ascii="Times New Roman" w:hAnsi="Times New Roman" w:cs="Times New Roman"/>
                <w:sz w:val="20"/>
                <w:szCs w:val="20"/>
              </w:rPr>
            </w:pPr>
            <w:r w:rsidRPr="00A107A2">
              <w:rPr>
                <w:rFonts w:ascii="Times New Roman" w:hAnsi="Times New Roman" w:cs="Times New Roman"/>
                <w:sz w:val="20"/>
                <w:szCs w:val="20"/>
              </w:rPr>
              <w:t>60000</w:t>
            </w:r>
          </w:p>
        </w:tc>
      </w:tr>
      <w:tr w:rsidR="000F350F" w:rsidRPr="00A107A2" w:rsidTr="000F350F">
        <w:trPr>
          <w:trHeight w:val="489"/>
        </w:trPr>
        <w:tc>
          <w:tcPr>
            <w:tcW w:w="7054" w:type="dxa"/>
            <w:tcBorders>
              <w:top w:val="single" w:sz="4" w:space="0" w:color="auto"/>
            </w:tcBorders>
          </w:tcPr>
          <w:p w:rsidR="000F350F" w:rsidRPr="00A107A2" w:rsidRDefault="000F350F" w:rsidP="00FD7ADA">
            <w:pPr>
              <w:rPr>
                <w:rFonts w:ascii="Times New Roman" w:hAnsi="Times New Roman" w:cs="Times New Roman"/>
                <w:sz w:val="20"/>
                <w:szCs w:val="20"/>
              </w:rPr>
            </w:pPr>
            <w:r w:rsidRPr="00A107A2">
              <w:rPr>
                <w:rFonts w:ascii="Times New Roman" w:hAnsi="Times New Roman" w:cs="Times New Roman"/>
                <w:b/>
                <w:sz w:val="20"/>
                <w:szCs w:val="20"/>
              </w:rPr>
              <w:t>Total</w:t>
            </w:r>
          </w:p>
        </w:tc>
        <w:tc>
          <w:tcPr>
            <w:tcW w:w="1843" w:type="dxa"/>
            <w:tcBorders>
              <w:top w:val="single" w:sz="4" w:space="0" w:color="auto"/>
              <w:right w:val="single" w:sz="4" w:space="0" w:color="auto"/>
            </w:tcBorders>
          </w:tcPr>
          <w:p w:rsidR="000F350F" w:rsidRPr="00A107A2" w:rsidRDefault="000F350F" w:rsidP="00FD7ADA">
            <w:pPr>
              <w:rPr>
                <w:rFonts w:ascii="Times New Roman" w:hAnsi="Times New Roman" w:cs="Times New Roman"/>
                <w:sz w:val="20"/>
                <w:szCs w:val="20"/>
              </w:rPr>
            </w:pPr>
          </w:p>
        </w:tc>
        <w:tc>
          <w:tcPr>
            <w:tcW w:w="1276" w:type="dxa"/>
            <w:tcBorders>
              <w:top w:val="single" w:sz="4" w:space="0" w:color="auto"/>
              <w:left w:val="single" w:sz="4" w:space="0" w:color="auto"/>
              <w:bottom w:val="single" w:sz="4" w:space="0" w:color="auto"/>
            </w:tcBorders>
          </w:tcPr>
          <w:p w:rsidR="000F350F" w:rsidRPr="00A107A2" w:rsidRDefault="000F350F" w:rsidP="00FD7ADA">
            <w:pPr>
              <w:rPr>
                <w:rFonts w:ascii="Times New Roman" w:hAnsi="Times New Roman" w:cs="Times New Roman"/>
                <w:b/>
                <w:sz w:val="20"/>
                <w:szCs w:val="20"/>
              </w:rPr>
            </w:pPr>
            <w:r w:rsidRPr="00A107A2">
              <w:rPr>
                <w:rFonts w:ascii="Times New Roman" w:hAnsi="Times New Roman" w:cs="Times New Roman"/>
                <w:b/>
                <w:sz w:val="20"/>
                <w:szCs w:val="20"/>
              </w:rPr>
              <w:t>1154000</w:t>
            </w:r>
          </w:p>
        </w:tc>
      </w:tr>
      <w:tr w:rsidR="009F4AFA" w:rsidRPr="00A107A2" w:rsidTr="000F350F">
        <w:tc>
          <w:tcPr>
            <w:tcW w:w="7054" w:type="dxa"/>
          </w:tcPr>
          <w:p w:rsidR="009F4AFA" w:rsidRPr="00A107A2" w:rsidRDefault="000F350F" w:rsidP="00FD7ADA">
            <w:pPr>
              <w:rPr>
                <w:rFonts w:ascii="Times New Roman" w:hAnsi="Times New Roman" w:cs="Times New Roman"/>
                <w:sz w:val="20"/>
                <w:szCs w:val="20"/>
              </w:rPr>
            </w:pPr>
            <w:r w:rsidRPr="00A107A2">
              <w:rPr>
                <w:rFonts w:ascii="Times New Roman" w:hAnsi="Times New Roman" w:cs="Times New Roman"/>
                <w:sz w:val="20"/>
                <w:szCs w:val="20"/>
              </w:rPr>
              <w:t>II.ASSETS</w:t>
            </w:r>
          </w:p>
          <w:p w:rsidR="000F350F" w:rsidRPr="00A107A2" w:rsidRDefault="000F350F" w:rsidP="00FD7ADA">
            <w:pPr>
              <w:rPr>
                <w:rFonts w:ascii="Times New Roman" w:hAnsi="Times New Roman" w:cs="Times New Roman"/>
                <w:sz w:val="20"/>
                <w:szCs w:val="20"/>
              </w:rPr>
            </w:pPr>
            <w:r w:rsidRPr="00A107A2">
              <w:rPr>
                <w:rFonts w:ascii="Times New Roman" w:hAnsi="Times New Roman" w:cs="Times New Roman"/>
                <w:sz w:val="20"/>
                <w:szCs w:val="20"/>
              </w:rPr>
              <w:t xml:space="preserve">1) Non-Current Assets </w:t>
            </w:r>
          </w:p>
          <w:p w:rsidR="000F350F" w:rsidRPr="00A107A2" w:rsidRDefault="000F350F" w:rsidP="00FD7ADA">
            <w:pPr>
              <w:rPr>
                <w:rFonts w:ascii="Times New Roman" w:hAnsi="Times New Roman" w:cs="Times New Roman"/>
                <w:sz w:val="20"/>
                <w:szCs w:val="20"/>
              </w:rPr>
            </w:pPr>
            <w:r w:rsidRPr="00A107A2">
              <w:rPr>
                <w:rFonts w:ascii="Times New Roman" w:hAnsi="Times New Roman" w:cs="Times New Roman"/>
                <w:sz w:val="20"/>
                <w:szCs w:val="20"/>
              </w:rPr>
              <w:t>a) Fixed Assets</w:t>
            </w:r>
          </w:p>
          <w:p w:rsidR="000F350F" w:rsidRPr="00A107A2" w:rsidRDefault="000F350F" w:rsidP="00FD7ADA">
            <w:pPr>
              <w:rPr>
                <w:rFonts w:ascii="Times New Roman" w:hAnsi="Times New Roman" w:cs="Times New Roman"/>
                <w:sz w:val="20"/>
                <w:szCs w:val="20"/>
              </w:rPr>
            </w:pPr>
            <w:r w:rsidRPr="00A107A2">
              <w:rPr>
                <w:rFonts w:ascii="Times New Roman" w:hAnsi="Times New Roman" w:cs="Times New Roman"/>
                <w:sz w:val="20"/>
                <w:szCs w:val="20"/>
              </w:rPr>
              <w:t>i) Tangible Assets</w:t>
            </w:r>
          </w:p>
        </w:tc>
        <w:tc>
          <w:tcPr>
            <w:tcW w:w="1843" w:type="dxa"/>
          </w:tcPr>
          <w:p w:rsidR="009F4AFA" w:rsidRPr="00A107A2" w:rsidRDefault="009F4AFA" w:rsidP="00FD7ADA">
            <w:pPr>
              <w:rPr>
                <w:rFonts w:ascii="Times New Roman" w:hAnsi="Times New Roman" w:cs="Times New Roman"/>
                <w:sz w:val="20"/>
                <w:szCs w:val="20"/>
              </w:rPr>
            </w:pPr>
          </w:p>
          <w:p w:rsidR="000F350F" w:rsidRPr="00A107A2" w:rsidRDefault="000F350F" w:rsidP="00FD7ADA">
            <w:pPr>
              <w:rPr>
                <w:rFonts w:ascii="Times New Roman" w:hAnsi="Times New Roman" w:cs="Times New Roman"/>
                <w:sz w:val="20"/>
                <w:szCs w:val="20"/>
              </w:rPr>
            </w:pPr>
          </w:p>
          <w:p w:rsidR="000F350F" w:rsidRPr="00A107A2" w:rsidRDefault="000F350F" w:rsidP="00FD7ADA">
            <w:pPr>
              <w:rPr>
                <w:rFonts w:ascii="Times New Roman" w:hAnsi="Times New Roman" w:cs="Times New Roman"/>
                <w:sz w:val="20"/>
                <w:szCs w:val="20"/>
              </w:rPr>
            </w:pPr>
          </w:p>
          <w:p w:rsidR="000F350F" w:rsidRPr="00A107A2" w:rsidRDefault="000F350F" w:rsidP="00FD7ADA">
            <w:pPr>
              <w:rPr>
                <w:rFonts w:ascii="Times New Roman" w:hAnsi="Times New Roman" w:cs="Times New Roman"/>
                <w:sz w:val="20"/>
                <w:szCs w:val="20"/>
              </w:rPr>
            </w:pPr>
            <w:r w:rsidRPr="00A107A2">
              <w:rPr>
                <w:rFonts w:ascii="Times New Roman" w:hAnsi="Times New Roman" w:cs="Times New Roman"/>
                <w:sz w:val="20"/>
                <w:szCs w:val="20"/>
              </w:rPr>
              <w:t>6</w:t>
            </w:r>
          </w:p>
        </w:tc>
        <w:tc>
          <w:tcPr>
            <w:tcW w:w="1276" w:type="dxa"/>
            <w:tcBorders>
              <w:top w:val="single" w:sz="4" w:space="0" w:color="auto"/>
            </w:tcBorders>
          </w:tcPr>
          <w:p w:rsidR="009F4AFA" w:rsidRPr="00A107A2" w:rsidRDefault="000F350F" w:rsidP="00FD7ADA">
            <w:pPr>
              <w:rPr>
                <w:rFonts w:ascii="Times New Roman" w:hAnsi="Times New Roman" w:cs="Times New Roman"/>
                <w:sz w:val="20"/>
                <w:szCs w:val="20"/>
              </w:rPr>
            </w:pPr>
            <w:r w:rsidRPr="00A107A2">
              <w:rPr>
                <w:rFonts w:ascii="Times New Roman" w:hAnsi="Times New Roman" w:cs="Times New Roman"/>
                <w:sz w:val="20"/>
                <w:szCs w:val="20"/>
              </w:rPr>
              <w:t>240000</w:t>
            </w:r>
          </w:p>
        </w:tc>
      </w:tr>
      <w:tr w:rsidR="009F4AFA" w:rsidRPr="00A107A2" w:rsidTr="009F4AFA">
        <w:tc>
          <w:tcPr>
            <w:tcW w:w="7054" w:type="dxa"/>
          </w:tcPr>
          <w:p w:rsidR="009F4AFA" w:rsidRPr="00A107A2" w:rsidRDefault="000F350F" w:rsidP="00FD7ADA">
            <w:pPr>
              <w:rPr>
                <w:rFonts w:ascii="Times New Roman" w:hAnsi="Times New Roman" w:cs="Times New Roman"/>
                <w:sz w:val="20"/>
                <w:szCs w:val="20"/>
              </w:rPr>
            </w:pPr>
            <w:r w:rsidRPr="00A107A2">
              <w:rPr>
                <w:rFonts w:ascii="Times New Roman" w:hAnsi="Times New Roman" w:cs="Times New Roman"/>
                <w:sz w:val="20"/>
                <w:szCs w:val="20"/>
              </w:rPr>
              <w:t>2) Current Assets</w:t>
            </w:r>
          </w:p>
          <w:p w:rsidR="000F350F" w:rsidRPr="00A107A2" w:rsidRDefault="000F350F" w:rsidP="00FD7ADA">
            <w:pPr>
              <w:rPr>
                <w:rFonts w:ascii="Times New Roman" w:hAnsi="Times New Roman" w:cs="Times New Roman"/>
                <w:sz w:val="20"/>
                <w:szCs w:val="20"/>
              </w:rPr>
            </w:pPr>
            <w:proofErr w:type="gramStart"/>
            <w:r w:rsidRPr="00A107A2">
              <w:rPr>
                <w:rFonts w:ascii="Times New Roman" w:hAnsi="Times New Roman" w:cs="Times New Roman"/>
                <w:sz w:val="20"/>
                <w:szCs w:val="20"/>
              </w:rPr>
              <w:t>a)Inventories</w:t>
            </w:r>
            <w:proofErr w:type="gramEnd"/>
            <w:r w:rsidRPr="00A107A2">
              <w:rPr>
                <w:rFonts w:ascii="Times New Roman" w:hAnsi="Times New Roman" w:cs="Times New Roman"/>
                <w:sz w:val="20"/>
                <w:szCs w:val="20"/>
              </w:rPr>
              <w:t>(stock)</w:t>
            </w:r>
          </w:p>
          <w:p w:rsidR="000F350F" w:rsidRPr="00A107A2" w:rsidRDefault="000F350F" w:rsidP="000F350F">
            <w:pPr>
              <w:tabs>
                <w:tab w:val="center" w:pos="3419"/>
              </w:tabs>
              <w:rPr>
                <w:rFonts w:ascii="Times New Roman" w:hAnsi="Times New Roman" w:cs="Times New Roman"/>
                <w:sz w:val="20"/>
                <w:szCs w:val="20"/>
              </w:rPr>
            </w:pPr>
            <w:proofErr w:type="gramStart"/>
            <w:r w:rsidRPr="00A107A2">
              <w:rPr>
                <w:rFonts w:ascii="Times New Roman" w:hAnsi="Times New Roman" w:cs="Times New Roman"/>
                <w:sz w:val="20"/>
                <w:szCs w:val="20"/>
              </w:rPr>
              <w:t>b)Trade</w:t>
            </w:r>
            <w:proofErr w:type="gramEnd"/>
            <w:r w:rsidRPr="00A107A2">
              <w:rPr>
                <w:rFonts w:ascii="Times New Roman" w:hAnsi="Times New Roman" w:cs="Times New Roman"/>
                <w:sz w:val="20"/>
                <w:szCs w:val="20"/>
              </w:rPr>
              <w:t xml:space="preserve"> Receivables (Debtors)</w:t>
            </w:r>
          </w:p>
          <w:p w:rsidR="000F350F" w:rsidRPr="00A107A2" w:rsidRDefault="000F350F" w:rsidP="000F350F">
            <w:pPr>
              <w:tabs>
                <w:tab w:val="center" w:pos="3419"/>
              </w:tabs>
              <w:rPr>
                <w:rFonts w:ascii="Times New Roman" w:hAnsi="Times New Roman" w:cs="Times New Roman"/>
                <w:sz w:val="20"/>
                <w:szCs w:val="20"/>
              </w:rPr>
            </w:pPr>
            <w:r w:rsidRPr="00A107A2">
              <w:rPr>
                <w:rFonts w:ascii="Times New Roman" w:hAnsi="Times New Roman" w:cs="Times New Roman"/>
                <w:sz w:val="20"/>
                <w:szCs w:val="20"/>
              </w:rPr>
              <w:t>c)Cash and cash Equivalents</w:t>
            </w:r>
          </w:p>
          <w:p w:rsidR="000F350F" w:rsidRPr="00A107A2" w:rsidRDefault="000F350F" w:rsidP="000F350F">
            <w:pPr>
              <w:tabs>
                <w:tab w:val="center" w:pos="3419"/>
              </w:tabs>
              <w:rPr>
                <w:rFonts w:ascii="Times New Roman" w:hAnsi="Times New Roman" w:cs="Times New Roman"/>
                <w:sz w:val="20"/>
                <w:szCs w:val="20"/>
              </w:rPr>
            </w:pPr>
            <w:r w:rsidRPr="00A107A2">
              <w:rPr>
                <w:rFonts w:ascii="Times New Roman" w:hAnsi="Times New Roman" w:cs="Times New Roman"/>
                <w:sz w:val="20"/>
                <w:szCs w:val="20"/>
              </w:rPr>
              <w:t>d)Current Assets (Prepaid Expenses)</w:t>
            </w:r>
            <w:r w:rsidRPr="00A107A2">
              <w:rPr>
                <w:rFonts w:ascii="Times New Roman" w:hAnsi="Times New Roman" w:cs="Times New Roman"/>
                <w:sz w:val="20"/>
                <w:szCs w:val="20"/>
              </w:rPr>
              <w:tab/>
            </w:r>
          </w:p>
        </w:tc>
        <w:tc>
          <w:tcPr>
            <w:tcW w:w="1843" w:type="dxa"/>
          </w:tcPr>
          <w:p w:rsidR="009F4AFA" w:rsidRPr="00A107A2" w:rsidRDefault="009F4AFA" w:rsidP="00FD7ADA">
            <w:pPr>
              <w:rPr>
                <w:rFonts w:ascii="Times New Roman" w:hAnsi="Times New Roman" w:cs="Times New Roman"/>
                <w:sz w:val="20"/>
                <w:szCs w:val="20"/>
              </w:rPr>
            </w:pPr>
          </w:p>
        </w:tc>
        <w:tc>
          <w:tcPr>
            <w:tcW w:w="1276" w:type="dxa"/>
          </w:tcPr>
          <w:p w:rsidR="009F4AFA" w:rsidRPr="00A107A2" w:rsidRDefault="009F4AFA" w:rsidP="00FD7ADA">
            <w:pPr>
              <w:rPr>
                <w:rFonts w:ascii="Times New Roman" w:hAnsi="Times New Roman" w:cs="Times New Roman"/>
                <w:sz w:val="20"/>
                <w:szCs w:val="20"/>
              </w:rPr>
            </w:pPr>
          </w:p>
          <w:p w:rsidR="000F350F" w:rsidRPr="00A107A2" w:rsidRDefault="000F350F" w:rsidP="00FD7ADA">
            <w:pPr>
              <w:rPr>
                <w:rFonts w:ascii="Times New Roman" w:hAnsi="Times New Roman" w:cs="Times New Roman"/>
                <w:sz w:val="20"/>
                <w:szCs w:val="20"/>
              </w:rPr>
            </w:pPr>
            <w:r w:rsidRPr="00A107A2">
              <w:rPr>
                <w:rFonts w:ascii="Times New Roman" w:hAnsi="Times New Roman" w:cs="Times New Roman"/>
                <w:sz w:val="20"/>
                <w:szCs w:val="20"/>
              </w:rPr>
              <w:t>580000</w:t>
            </w:r>
          </w:p>
          <w:p w:rsidR="000F350F" w:rsidRPr="00A107A2" w:rsidRDefault="000F350F" w:rsidP="00FD7ADA">
            <w:pPr>
              <w:rPr>
                <w:rFonts w:ascii="Times New Roman" w:hAnsi="Times New Roman" w:cs="Times New Roman"/>
                <w:sz w:val="20"/>
                <w:szCs w:val="20"/>
              </w:rPr>
            </w:pPr>
            <w:r w:rsidRPr="00A107A2">
              <w:rPr>
                <w:rFonts w:ascii="Times New Roman" w:hAnsi="Times New Roman" w:cs="Times New Roman"/>
                <w:sz w:val="20"/>
                <w:szCs w:val="20"/>
              </w:rPr>
              <w:t>284000</w:t>
            </w:r>
          </w:p>
          <w:p w:rsidR="000F350F" w:rsidRPr="00A107A2" w:rsidRDefault="000F350F" w:rsidP="00FD7ADA">
            <w:pPr>
              <w:rPr>
                <w:rFonts w:ascii="Times New Roman" w:hAnsi="Times New Roman" w:cs="Times New Roman"/>
                <w:sz w:val="20"/>
                <w:szCs w:val="20"/>
              </w:rPr>
            </w:pPr>
            <w:r w:rsidRPr="00A107A2">
              <w:rPr>
                <w:rFonts w:ascii="Times New Roman" w:hAnsi="Times New Roman" w:cs="Times New Roman"/>
                <w:sz w:val="20"/>
                <w:szCs w:val="20"/>
              </w:rPr>
              <w:t>22000</w:t>
            </w:r>
          </w:p>
          <w:p w:rsidR="000F350F" w:rsidRPr="00A107A2" w:rsidRDefault="000F350F" w:rsidP="00FD7ADA">
            <w:pPr>
              <w:rPr>
                <w:rFonts w:ascii="Times New Roman" w:hAnsi="Times New Roman" w:cs="Times New Roman"/>
                <w:sz w:val="20"/>
                <w:szCs w:val="20"/>
              </w:rPr>
            </w:pPr>
            <w:r w:rsidRPr="00A107A2">
              <w:rPr>
                <w:rFonts w:ascii="Times New Roman" w:hAnsi="Times New Roman" w:cs="Times New Roman"/>
                <w:sz w:val="20"/>
                <w:szCs w:val="20"/>
              </w:rPr>
              <w:t>28000</w:t>
            </w:r>
          </w:p>
        </w:tc>
      </w:tr>
      <w:tr w:rsidR="009F4AFA" w:rsidRPr="00A107A2" w:rsidTr="009F4AFA">
        <w:tc>
          <w:tcPr>
            <w:tcW w:w="7054" w:type="dxa"/>
          </w:tcPr>
          <w:p w:rsidR="009F4AFA" w:rsidRPr="00A107A2" w:rsidRDefault="004D5249" w:rsidP="00FD7ADA">
            <w:pPr>
              <w:rPr>
                <w:rFonts w:ascii="Times New Roman" w:hAnsi="Times New Roman" w:cs="Times New Roman"/>
                <w:b/>
                <w:sz w:val="20"/>
                <w:szCs w:val="20"/>
              </w:rPr>
            </w:pPr>
            <w:r w:rsidRPr="00A107A2">
              <w:rPr>
                <w:rFonts w:ascii="Times New Roman" w:hAnsi="Times New Roman" w:cs="Times New Roman"/>
                <w:b/>
                <w:sz w:val="20"/>
                <w:szCs w:val="20"/>
              </w:rPr>
              <w:t>Total</w:t>
            </w:r>
          </w:p>
        </w:tc>
        <w:tc>
          <w:tcPr>
            <w:tcW w:w="1843" w:type="dxa"/>
          </w:tcPr>
          <w:p w:rsidR="009F4AFA" w:rsidRPr="00A107A2" w:rsidRDefault="009F4AFA" w:rsidP="00FD7ADA">
            <w:pPr>
              <w:rPr>
                <w:rFonts w:ascii="Times New Roman" w:hAnsi="Times New Roman" w:cs="Times New Roman"/>
                <w:sz w:val="20"/>
                <w:szCs w:val="20"/>
              </w:rPr>
            </w:pPr>
          </w:p>
        </w:tc>
        <w:tc>
          <w:tcPr>
            <w:tcW w:w="1276" w:type="dxa"/>
          </w:tcPr>
          <w:p w:rsidR="009F4AFA" w:rsidRPr="00A107A2" w:rsidRDefault="004D5249" w:rsidP="00FD7ADA">
            <w:pPr>
              <w:rPr>
                <w:rFonts w:ascii="Times New Roman" w:hAnsi="Times New Roman" w:cs="Times New Roman"/>
                <w:b/>
                <w:sz w:val="20"/>
                <w:szCs w:val="20"/>
              </w:rPr>
            </w:pPr>
            <w:r w:rsidRPr="00A107A2">
              <w:rPr>
                <w:rFonts w:ascii="Times New Roman" w:hAnsi="Times New Roman" w:cs="Times New Roman"/>
                <w:b/>
                <w:sz w:val="20"/>
                <w:szCs w:val="20"/>
              </w:rPr>
              <w:t>1154000</w:t>
            </w:r>
          </w:p>
        </w:tc>
      </w:tr>
    </w:tbl>
    <w:p w:rsidR="009F4AFA" w:rsidRPr="00A107A2" w:rsidRDefault="009F4AFA" w:rsidP="00FD7ADA">
      <w:pPr>
        <w:spacing w:after="0"/>
        <w:rPr>
          <w:rFonts w:ascii="Times New Roman" w:hAnsi="Times New Roman" w:cs="Times New Roman"/>
          <w:sz w:val="20"/>
          <w:szCs w:val="20"/>
        </w:rPr>
      </w:pPr>
    </w:p>
    <w:p w:rsidR="00BE2F5A" w:rsidRPr="00A107A2" w:rsidRDefault="00BE2F5A" w:rsidP="00BE2F5A">
      <w:pPr>
        <w:spacing w:after="0"/>
        <w:jc w:val="center"/>
        <w:rPr>
          <w:rFonts w:ascii="Times New Roman" w:hAnsi="Times New Roman" w:cs="Times New Roman"/>
          <w:sz w:val="20"/>
          <w:szCs w:val="20"/>
        </w:rPr>
      </w:pPr>
      <w:r w:rsidRPr="00A107A2">
        <w:rPr>
          <w:rFonts w:ascii="Times New Roman" w:hAnsi="Times New Roman" w:cs="Times New Roman"/>
          <w:sz w:val="20"/>
          <w:szCs w:val="20"/>
        </w:rPr>
        <w:t>Note 2</w:t>
      </w:r>
    </w:p>
    <w:p w:rsidR="00BE2F5A" w:rsidRPr="00A107A2" w:rsidRDefault="00BE2F5A" w:rsidP="00BE2F5A">
      <w:pPr>
        <w:spacing w:after="0"/>
        <w:jc w:val="center"/>
        <w:rPr>
          <w:rFonts w:ascii="Times New Roman" w:hAnsi="Times New Roman" w:cs="Times New Roman"/>
          <w:sz w:val="20"/>
          <w:szCs w:val="20"/>
        </w:rPr>
      </w:pPr>
      <w:r w:rsidRPr="00A107A2">
        <w:rPr>
          <w:rFonts w:ascii="Times New Roman" w:hAnsi="Times New Roman" w:cs="Times New Roman"/>
          <w:sz w:val="20"/>
          <w:szCs w:val="20"/>
        </w:rPr>
        <w:t>Surplus</w:t>
      </w:r>
    </w:p>
    <w:tbl>
      <w:tblPr>
        <w:tblStyle w:val="TableGrid"/>
        <w:tblW w:w="0" w:type="auto"/>
        <w:tblLook w:val="04A0" w:firstRow="1" w:lastRow="0" w:firstColumn="1" w:lastColumn="0" w:noHBand="0" w:noVBand="1"/>
      </w:tblPr>
      <w:tblGrid>
        <w:gridCol w:w="8046"/>
        <w:gridCol w:w="1530"/>
      </w:tblGrid>
      <w:tr w:rsidR="00BE2F5A" w:rsidRPr="00A107A2" w:rsidTr="00BE2F5A">
        <w:tc>
          <w:tcPr>
            <w:tcW w:w="8046" w:type="dxa"/>
          </w:tcPr>
          <w:p w:rsidR="00BE2F5A" w:rsidRPr="00A107A2" w:rsidRDefault="00BE2F5A" w:rsidP="00BE2F5A">
            <w:pPr>
              <w:rPr>
                <w:rFonts w:ascii="Times New Roman" w:hAnsi="Times New Roman" w:cs="Times New Roman"/>
                <w:sz w:val="20"/>
                <w:szCs w:val="20"/>
              </w:rPr>
            </w:pPr>
            <w:r w:rsidRPr="00A107A2">
              <w:rPr>
                <w:rFonts w:ascii="Times New Roman" w:hAnsi="Times New Roman" w:cs="Times New Roman"/>
                <w:sz w:val="20"/>
                <w:szCs w:val="20"/>
              </w:rPr>
              <w:t>Particulars</w:t>
            </w:r>
          </w:p>
        </w:tc>
        <w:tc>
          <w:tcPr>
            <w:tcW w:w="1530" w:type="dxa"/>
          </w:tcPr>
          <w:p w:rsidR="00BE2F5A" w:rsidRPr="00A107A2" w:rsidRDefault="00BE2F5A" w:rsidP="00BE2F5A">
            <w:pPr>
              <w:rPr>
                <w:rFonts w:ascii="Times New Roman" w:hAnsi="Times New Roman" w:cs="Times New Roman"/>
                <w:sz w:val="20"/>
                <w:szCs w:val="20"/>
              </w:rPr>
            </w:pPr>
            <w:r w:rsidRPr="00A107A2">
              <w:rPr>
                <w:rFonts w:ascii="Times New Roman" w:hAnsi="Times New Roman" w:cs="Times New Roman"/>
                <w:sz w:val="20"/>
                <w:szCs w:val="20"/>
              </w:rPr>
              <w:t>Amount</w:t>
            </w:r>
          </w:p>
        </w:tc>
      </w:tr>
      <w:tr w:rsidR="00BE2F5A" w:rsidRPr="00A107A2" w:rsidTr="00BE2F5A">
        <w:trPr>
          <w:trHeight w:val="1740"/>
        </w:trPr>
        <w:tc>
          <w:tcPr>
            <w:tcW w:w="8046" w:type="dxa"/>
            <w:vMerge w:val="restart"/>
          </w:tcPr>
          <w:p w:rsidR="00BE2F5A" w:rsidRPr="00A107A2" w:rsidRDefault="00BE2F5A" w:rsidP="00BE2F5A">
            <w:pPr>
              <w:rPr>
                <w:rFonts w:ascii="Times New Roman" w:hAnsi="Times New Roman" w:cs="Times New Roman"/>
                <w:sz w:val="20"/>
                <w:szCs w:val="20"/>
              </w:rPr>
            </w:pPr>
            <w:r w:rsidRPr="00A107A2">
              <w:rPr>
                <w:rFonts w:ascii="Times New Roman" w:hAnsi="Times New Roman" w:cs="Times New Roman"/>
                <w:sz w:val="20"/>
                <w:szCs w:val="20"/>
              </w:rPr>
              <w:t>Opening Balance</w:t>
            </w:r>
          </w:p>
          <w:p w:rsidR="00BE2F5A" w:rsidRPr="00A107A2" w:rsidRDefault="00BE2F5A" w:rsidP="00BE2F5A">
            <w:pPr>
              <w:rPr>
                <w:rFonts w:ascii="Times New Roman" w:hAnsi="Times New Roman" w:cs="Times New Roman"/>
                <w:sz w:val="20"/>
                <w:szCs w:val="20"/>
              </w:rPr>
            </w:pPr>
            <w:r w:rsidRPr="00A107A2">
              <w:rPr>
                <w:rFonts w:ascii="Times New Roman" w:hAnsi="Times New Roman" w:cs="Times New Roman"/>
                <w:sz w:val="20"/>
                <w:szCs w:val="20"/>
              </w:rPr>
              <w:t xml:space="preserve">Add: Profit for the period </w:t>
            </w:r>
          </w:p>
          <w:p w:rsidR="00BE2F5A" w:rsidRPr="00A107A2" w:rsidRDefault="00BE2F5A" w:rsidP="00BE2F5A">
            <w:pPr>
              <w:rPr>
                <w:rFonts w:ascii="Times New Roman" w:hAnsi="Times New Roman" w:cs="Times New Roman"/>
                <w:sz w:val="20"/>
                <w:szCs w:val="20"/>
              </w:rPr>
            </w:pPr>
            <w:r w:rsidRPr="00A107A2">
              <w:rPr>
                <w:rFonts w:ascii="Times New Roman" w:hAnsi="Times New Roman" w:cs="Times New Roman"/>
                <w:sz w:val="20"/>
                <w:szCs w:val="20"/>
              </w:rPr>
              <w:t>Less: Transfer to Reserves</w:t>
            </w:r>
          </w:p>
          <w:p w:rsidR="00BE2F5A" w:rsidRPr="00A107A2" w:rsidRDefault="00BE2F5A" w:rsidP="00BE2F5A">
            <w:pPr>
              <w:rPr>
                <w:rFonts w:ascii="Times New Roman" w:hAnsi="Times New Roman" w:cs="Times New Roman"/>
                <w:sz w:val="20"/>
                <w:szCs w:val="20"/>
              </w:rPr>
            </w:pPr>
            <w:r w:rsidRPr="00A107A2">
              <w:rPr>
                <w:rFonts w:ascii="Times New Roman" w:hAnsi="Times New Roman" w:cs="Times New Roman"/>
                <w:sz w:val="20"/>
                <w:szCs w:val="20"/>
              </w:rPr>
              <w:t>Less: Proposed Dividend</w:t>
            </w:r>
          </w:p>
          <w:p w:rsidR="00BE2F5A" w:rsidRPr="00A107A2" w:rsidRDefault="00BE2F5A" w:rsidP="00BE2F5A">
            <w:pPr>
              <w:rPr>
                <w:rFonts w:ascii="Times New Roman" w:hAnsi="Times New Roman" w:cs="Times New Roman"/>
                <w:sz w:val="20"/>
                <w:szCs w:val="20"/>
              </w:rPr>
            </w:pPr>
            <w:r w:rsidRPr="00A107A2">
              <w:rPr>
                <w:rFonts w:ascii="Times New Roman" w:hAnsi="Times New Roman" w:cs="Times New Roman"/>
                <w:sz w:val="20"/>
                <w:szCs w:val="20"/>
              </w:rPr>
              <w:t>Less: Corporate Dividend Tax @20% of 50000</w:t>
            </w:r>
          </w:p>
          <w:p w:rsidR="00BE2F5A" w:rsidRPr="00A107A2" w:rsidRDefault="00BE2F5A" w:rsidP="00BE2F5A">
            <w:pPr>
              <w:rPr>
                <w:rFonts w:ascii="Times New Roman" w:hAnsi="Times New Roman" w:cs="Times New Roman"/>
                <w:sz w:val="20"/>
                <w:szCs w:val="20"/>
              </w:rPr>
            </w:pPr>
          </w:p>
          <w:p w:rsidR="00BE2F5A" w:rsidRPr="00A107A2" w:rsidRDefault="00BE2F5A" w:rsidP="00BE2F5A">
            <w:pPr>
              <w:rPr>
                <w:rFonts w:ascii="Times New Roman" w:hAnsi="Times New Roman" w:cs="Times New Roman"/>
                <w:sz w:val="20"/>
                <w:szCs w:val="20"/>
              </w:rPr>
            </w:pPr>
          </w:p>
          <w:p w:rsidR="00BE2F5A" w:rsidRPr="00A107A2" w:rsidRDefault="00BE2F5A" w:rsidP="00BE2F5A">
            <w:pPr>
              <w:rPr>
                <w:rFonts w:ascii="Times New Roman" w:hAnsi="Times New Roman" w:cs="Times New Roman"/>
                <w:sz w:val="20"/>
                <w:szCs w:val="20"/>
              </w:rPr>
            </w:pPr>
            <w:r w:rsidRPr="00A107A2">
              <w:rPr>
                <w:rFonts w:ascii="Times New Roman" w:hAnsi="Times New Roman" w:cs="Times New Roman"/>
                <w:sz w:val="20"/>
                <w:szCs w:val="20"/>
              </w:rPr>
              <w:t xml:space="preserve">                                                                                                                            Closing balance</w:t>
            </w:r>
          </w:p>
        </w:tc>
        <w:tc>
          <w:tcPr>
            <w:tcW w:w="1530" w:type="dxa"/>
            <w:tcBorders>
              <w:bottom w:val="single" w:sz="4" w:space="0" w:color="auto"/>
            </w:tcBorders>
          </w:tcPr>
          <w:p w:rsidR="00BE2F5A" w:rsidRPr="00A107A2" w:rsidRDefault="00BE2F5A" w:rsidP="00BE2F5A">
            <w:pPr>
              <w:rPr>
                <w:rFonts w:ascii="Times New Roman" w:hAnsi="Times New Roman" w:cs="Times New Roman"/>
                <w:sz w:val="20"/>
                <w:szCs w:val="20"/>
              </w:rPr>
            </w:pPr>
            <w:r w:rsidRPr="00A107A2">
              <w:rPr>
                <w:rFonts w:ascii="Times New Roman" w:hAnsi="Times New Roman" w:cs="Times New Roman"/>
                <w:sz w:val="20"/>
                <w:szCs w:val="20"/>
              </w:rPr>
              <w:t>52000</w:t>
            </w:r>
          </w:p>
          <w:p w:rsidR="00BE2F5A" w:rsidRPr="00A107A2" w:rsidRDefault="00BE2F5A" w:rsidP="00BE2F5A">
            <w:pPr>
              <w:rPr>
                <w:rFonts w:ascii="Times New Roman" w:hAnsi="Times New Roman" w:cs="Times New Roman"/>
                <w:sz w:val="20"/>
                <w:szCs w:val="20"/>
              </w:rPr>
            </w:pPr>
            <w:r w:rsidRPr="00A107A2">
              <w:rPr>
                <w:rFonts w:ascii="Times New Roman" w:hAnsi="Times New Roman" w:cs="Times New Roman"/>
                <w:sz w:val="20"/>
                <w:szCs w:val="20"/>
              </w:rPr>
              <w:t>128000</w:t>
            </w:r>
          </w:p>
          <w:p w:rsidR="00BE2F5A" w:rsidRPr="00A107A2" w:rsidRDefault="00BE2F5A" w:rsidP="00BE2F5A">
            <w:pPr>
              <w:rPr>
                <w:rFonts w:ascii="Times New Roman" w:hAnsi="Times New Roman" w:cs="Times New Roman"/>
                <w:sz w:val="20"/>
                <w:szCs w:val="20"/>
              </w:rPr>
            </w:pPr>
            <w:r w:rsidRPr="00A107A2">
              <w:rPr>
                <w:rFonts w:ascii="Times New Roman" w:hAnsi="Times New Roman" w:cs="Times New Roman"/>
                <w:sz w:val="20"/>
                <w:szCs w:val="20"/>
              </w:rPr>
              <w:t>(60000)</w:t>
            </w:r>
          </w:p>
          <w:p w:rsidR="00BE2F5A" w:rsidRPr="00A107A2" w:rsidRDefault="00BE2F5A" w:rsidP="00BE2F5A">
            <w:pPr>
              <w:rPr>
                <w:rFonts w:ascii="Times New Roman" w:hAnsi="Times New Roman" w:cs="Times New Roman"/>
                <w:sz w:val="20"/>
                <w:szCs w:val="20"/>
              </w:rPr>
            </w:pPr>
            <w:r w:rsidRPr="00A107A2">
              <w:rPr>
                <w:rFonts w:ascii="Times New Roman" w:hAnsi="Times New Roman" w:cs="Times New Roman"/>
                <w:sz w:val="20"/>
                <w:szCs w:val="20"/>
              </w:rPr>
              <w:t>(50000)</w:t>
            </w:r>
          </w:p>
          <w:p w:rsidR="00BE2F5A" w:rsidRPr="00A107A2" w:rsidRDefault="00BE2F5A" w:rsidP="00BE2F5A">
            <w:pPr>
              <w:rPr>
                <w:rFonts w:ascii="Times New Roman" w:hAnsi="Times New Roman" w:cs="Times New Roman"/>
                <w:sz w:val="20"/>
                <w:szCs w:val="20"/>
              </w:rPr>
            </w:pPr>
            <w:r w:rsidRPr="00A107A2">
              <w:rPr>
                <w:rFonts w:ascii="Times New Roman" w:hAnsi="Times New Roman" w:cs="Times New Roman"/>
                <w:sz w:val="20"/>
                <w:szCs w:val="20"/>
              </w:rPr>
              <w:t>(10000)</w:t>
            </w:r>
          </w:p>
        </w:tc>
      </w:tr>
      <w:tr w:rsidR="00BE2F5A" w:rsidRPr="00A107A2" w:rsidTr="00BE2F5A">
        <w:trPr>
          <w:trHeight w:val="319"/>
        </w:trPr>
        <w:tc>
          <w:tcPr>
            <w:tcW w:w="8046" w:type="dxa"/>
            <w:vMerge/>
          </w:tcPr>
          <w:p w:rsidR="00BE2F5A" w:rsidRPr="00A107A2" w:rsidRDefault="00BE2F5A" w:rsidP="00BE2F5A">
            <w:pPr>
              <w:rPr>
                <w:rFonts w:ascii="Times New Roman" w:hAnsi="Times New Roman" w:cs="Times New Roman"/>
                <w:sz w:val="20"/>
                <w:szCs w:val="20"/>
              </w:rPr>
            </w:pPr>
          </w:p>
        </w:tc>
        <w:tc>
          <w:tcPr>
            <w:tcW w:w="1530" w:type="dxa"/>
            <w:tcBorders>
              <w:top w:val="single" w:sz="4" w:space="0" w:color="auto"/>
              <w:bottom w:val="single" w:sz="4" w:space="0" w:color="auto"/>
            </w:tcBorders>
          </w:tcPr>
          <w:p w:rsidR="00BE2F5A" w:rsidRPr="00A107A2" w:rsidRDefault="00BE2F5A" w:rsidP="00BE2F5A">
            <w:pPr>
              <w:rPr>
                <w:rFonts w:ascii="Times New Roman" w:hAnsi="Times New Roman" w:cs="Times New Roman"/>
                <w:sz w:val="20"/>
                <w:szCs w:val="20"/>
              </w:rPr>
            </w:pPr>
            <w:r w:rsidRPr="00A107A2">
              <w:rPr>
                <w:rFonts w:ascii="Times New Roman" w:hAnsi="Times New Roman" w:cs="Times New Roman"/>
                <w:sz w:val="20"/>
                <w:szCs w:val="20"/>
              </w:rPr>
              <w:t>60000</w:t>
            </w:r>
          </w:p>
        </w:tc>
      </w:tr>
    </w:tbl>
    <w:p w:rsidR="00BE2F5A" w:rsidRPr="00A107A2" w:rsidRDefault="00BE2F5A" w:rsidP="00BE2F5A">
      <w:pPr>
        <w:spacing w:after="0"/>
        <w:rPr>
          <w:rFonts w:ascii="Times New Roman" w:hAnsi="Times New Roman" w:cs="Times New Roman"/>
          <w:sz w:val="20"/>
          <w:szCs w:val="20"/>
        </w:rPr>
      </w:pPr>
    </w:p>
    <w:p w:rsidR="00D30C61" w:rsidRPr="00A107A2" w:rsidRDefault="00BD3B3D" w:rsidP="002056B1">
      <w:pPr>
        <w:spacing w:after="0"/>
        <w:rPr>
          <w:rFonts w:ascii="Times New Roman" w:hAnsi="Times New Roman" w:cs="Times New Roman"/>
          <w:b/>
          <w:sz w:val="20"/>
          <w:szCs w:val="20"/>
        </w:rPr>
      </w:pPr>
      <w:r w:rsidRPr="00A107A2">
        <w:rPr>
          <w:rFonts w:ascii="Times New Roman" w:hAnsi="Times New Roman" w:cs="Times New Roman"/>
          <w:sz w:val="20"/>
          <w:szCs w:val="20"/>
        </w:rPr>
        <w:t>24.</w:t>
      </w:r>
      <w:r w:rsidR="00D30C61" w:rsidRPr="00A107A2">
        <w:rPr>
          <w:rFonts w:ascii="Times New Roman" w:hAnsi="Times New Roman" w:cs="Times New Roman"/>
          <w:sz w:val="20"/>
          <w:szCs w:val="20"/>
        </w:rPr>
        <w:t xml:space="preserve">                                                                 </w:t>
      </w:r>
      <w:r w:rsidR="00D30C61" w:rsidRPr="00A107A2">
        <w:rPr>
          <w:rFonts w:ascii="Times New Roman" w:hAnsi="Times New Roman" w:cs="Times New Roman"/>
          <w:b/>
          <w:sz w:val="20"/>
          <w:szCs w:val="20"/>
        </w:rPr>
        <w:t>12% Debentures A/c in Asha Ltd</w:t>
      </w:r>
    </w:p>
    <w:p w:rsidR="00BE2F5A" w:rsidRPr="00A107A2" w:rsidRDefault="00BE2F5A" w:rsidP="00BE2F5A">
      <w:pPr>
        <w:spacing w:after="0"/>
        <w:rPr>
          <w:rFonts w:ascii="Times New Roman" w:hAnsi="Times New Roman" w:cs="Times New Roman"/>
          <w:sz w:val="20"/>
          <w:szCs w:val="20"/>
        </w:rPr>
      </w:pPr>
    </w:p>
    <w:tbl>
      <w:tblPr>
        <w:tblStyle w:val="TableGrid"/>
        <w:tblW w:w="0" w:type="auto"/>
        <w:tblLayout w:type="fixed"/>
        <w:tblLook w:val="04A0" w:firstRow="1" w:lastRow="0" w:firstColumn="1" w:lastColumn="0" w:noHBand="0" w:noVBand="1"/>
      </w:tblPr>
      <w:tblGrid>
        <w:gridCol w:w="863"/>
        <w:gridCol w:w="1173"/>
        <w:gridCol w:w="972"/>
        <w:gridCol w:w="871"/>
        <w:gridCol w:w="988"/>
        <w:gridCol w:w="770"/>
        <w:gridCol w:w="1059"/>
        <w:gridCol w:w="972"/>
        <w:gridCol w:w="920"/>
        <w:gridCol w:w="988"/>
      </w:tblGrid>
      <w:tr w:rsidR="00BD3B3D" w:rsidRPr="00A107A2" w:rsidTr="00BD3B3D">
        <w:tc>
          <w:tcPr>
            <w:tcW w:w="863" w:type="dxa"/>
          </w:tcPr>
          <w:p w:rsidR="00BD3B3D" w:rsidRPr="00A107A2" w:rsidRDefault="00BD3B3D"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Date</w:t>
            </w:r>
          </w:p>
        </w:tc>
        <w:tc>
          <w:tcPr>
            <w:tcW w:w="1173" w:type="dxa"/>
          </w:tcPr>
          <w:p w:rsidR="00BD3B3D" w:rsidRPr="00A107A2" w:rsidRDefault="00BD3B3D"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Particulars</w:t>
            </w:r>
          </w:p>
        </w:tc>
        <w:tc>
          <w:tcPr>
            <w:tcW w:w="972" w:type="dxa"/>
          </w:tcPr>
          <w:p w:rsidR="00BD3B3D" w:rsidRPr="00A107A2" w:rsidRDefault="00BD3B3D" w:rsidP="00BD3B3D">
            <w:pPr>
              <w:tabs>
                <w:tab w:val="left" w:pos="5340"/>
              </w:tabs>
              <w:jc w:val="center"/>
              <w:rPr>
                <w:rFonts w:ascii="Times New Roman" w:hAnsi="Times New Roman" w:cs="Times New Roman"/>
                <w:sz w:val="20"/>
                <w:szCs w:val="20"/>
              </w:rPr>
            </w:pPr>
            <w:r w:rsidRPr="00A107A2">
              <w:rPr>
                <w:rFonts w:ascii="Times New Roman" w:hAnsi="Times New Roman" w:cs="Times New Roman"/>
                <w:sz w:val="20"/>
                <w:szCs w:val="20"/>
              </w:rPr>
              <w:t>Nominal</w:t>
            </w:r>
          </w:p>
          <w:p w:rsidR="00BD3B3D" w:rsidRPr="00A107A2" w:rsidRDefault="00BD3B3D" w:rsidP="00BD3B3D">
            <w:pPr>
              <w:tabs>
                <w:tab w:val="left" w:pos="5340"/>
              </w:tabs>
              <w:jc w:val="center"/>
              <w:rPr>
                <w:rFonts w:ascii="Times New Roman" w:hAnsi="Times New Roman" w:cs="Times New Roman"/>
                <w:sz w:val="20"/>
                <w:szCs w:val="20"/>
              </w:rPr>
            </w:pPr>
            <w:r w:rsidRPr="00A107A2">
              <w:rPr>
                <w:rFonts w:ascii="Times New Roman" w:hAnsi="Times New Roman" w:cs="Times New Roman"/>
                <w:sz w:val="20"/>
                <w:szCs w:val="20"/>
              </w:rPr>
              <w:t>value</w:t>
            </w:r>
          </w:p>
        </w:tc>
        <w:tc>
          <w:tcPr>
            <w:tcW w:w="871" w:type="dxa"/>
          </w:tcPr>
          <w:p w:rsidR="00BD3B3D" w:rsidRPr="00A107A2" w:rsidRDefault="00BD3B3D" w:rsidP="00BD3B3D">
            <w:pPr>
              <w:tabs>
                <w:tab w:val="left" w:pos="5340"/>
              </w:tabs>
              <w:jc w:val="center"/>
              <w:rPr>
                <w:rFonts w:ascii="Times New Roman" w:hAnsi="Times New Roman" w:cs="Times New Roman"/>
                <w:sz w:val="20"/>
                <w:szCs w:val="20"/>
              </w:rPr>
            </w:pPr>
            <w:r w:rsidRPr="00A107A2">
              <w:rPr>
                <w:rFonts w:ascii="Times New Roman" w:hAnsi="Times New Roman" w:cs="Times New Roman"/>
                <w:sz w:val="20"/>
                <w:szCs w:val="20"/>
              </w:rPr>
              <w:t>Interest</w:t>
            </w:r>
          </w:p>
          <w:p w:rsidR="00BD3B3D" w:rsidRPr="00A107A2" w:rsidRDefault="00BD3B3D" w:rsidP="00BD3B3D">
            <w:pPr>
              <w:tabs>
                <w:tab w:val="left" w:pos="5340"/>
              </w:tabs>
              <w:jc w:val="center"/>
              <w:rPr>
                <w:rFonts w:ascii="Times New Roman" w:hAnsi="Times New Roman" w:cs="Times New Roman"/>
                <w:sz w:val="20"/>
                <w:szCs w:val="20"/>
              </w:rPr>
            </w:pPr>
            <w:r w:rsidRPr="00A107A2">
              <w:rPr>
                <w:rFonts w:ascii="Times New Roman" w:hAnsi="Times New Roman" w:cs="Times New Roman"/>
                <w:sz w:val="20"/>
                <w:szCs w:val="20"/>
              </w:rPr>
              <w:t>Or Dividend</w:t>
            </w:r>
          </w:p>
        </w:tc>
        <w:tc>
          <w:tcPr>
            <w:tcW w:w="988" w:type="dxa"/>
          </w:tcPr>
          <w:p w:rsidR="00BD3B3D" w:rsidRPr="00A107A2" w:rsidRDefault="00BD3B3D"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Principal</w:t>
            </w:r>
          </w:p>
        </w:tc>
        <w:tc>
          <w:tcPr>
            <w:tcW w:w="770" w:type="dxa"/>
          </w:tcPr>
          <w:p w:rsidR="00BD3B3D" w:rsidRPr="00A107A2" w:rsidRDefault="00BD3B3D"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Date</w:t>
            </w:r>
          </w:p>
        </w:tc>
        <w:tc>
          <w:tcPr>
            <w:tcW w:w="1059" w:type="dxa"/>
          </w:tcPr>
          <w:p w:rsidR="00BD3B3D" w:rsidRPr="00A107A2" w:rsidRDefault="00BD3B3D"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Particulars</w:t>
            </w:r>
          </w:p>
        </w:tc>
        <w:tc>
          <w:tcPr>
            <w:tcW w:w="972" w:type="dxa"/>
          </w:tcPr>
          <w:p w:rsidR="00BD3B3D" w:rsidRPr="00A107A2" w:rsidRDefault="00BD3B3D" w:rsidP="00BD3B3D">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Nominal</w:t>
            </w:r>
          </w:p>
          <w:p w:rsidR="00BD3B3D" w:rsidRPr="00A107A2" w:rsidRDefault="00BD3B3D" w:rsidP="00BD3B3D">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value</w:t>
            </w:r>
          </w:p>
        </w:tc>
        <w:tc>
          <w:tcPr>
            <w:tcW w:w="920" w:type="dxa"/>
          </w:tcPr>
          <w:p w:rsidR="00BD3B3D" w:rsidRPr="00A107A2" w:rsidRDefault="00BD3B3D" w:rsidP="00BD3B3D">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Interest</w:t>
            </w:r>
          </w:p>
          <w:p w:rsidR="00BD3B3D" w:rsidRPr="00A107A2" w:rsidRDefault="00BD3B3D" w:rsidP="00BD3B3D">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Or Dividend</w:t>
            </w:r>
          </w:p>
        </w:tc>
        <w:tc>
          <w:tcPr>
            <w:tcW w:w="988" w:type="dxa"/>
          </w:tcPr>
          <w:p w:rsidR="00BD3B3D" w:rsidRPr="00A107A2" w:rsidRDefault="00BD3B3D"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Principal</w:t>
            </w:r>
          </w:p>
        </w:tc>
      </w:tr>
      <w:tr w:rsidR="002056B1" w:rsidRPr="00A107A2" w:rsidTr="00484948">
        <w:trPr>
          <w:trHeight w:val="3615"/>
        </w:trPr>
        <w:tc>
          <w:tcPr>
            <w:tcW w:w="863" w:type="dxa"/>
            <w:vMerge w:val="restart"/>
          </w:tcPr>
          <w:p w:rsidR="002056B1" w:rsidRPr="00A107A2" w:rsidRDefault="002056B1" w:rsidP="00484948">
            <w:pPr>
              <w:tabs>
                <w:tab w:val="left" w:pos="5340"/>
              </w:tabs>
              <w:jc w:val="both"/>
              <w:rPr>
                <w:rFonts w:ascii="Times New Roman" w:hAnsi="Times New Roman" w:cs="Times New Roman"/>
                <w:sz w:val="20"/>
                <w:szCs w:val="20"/>
                <w:vertAlign w:val="subscript"/>
              </w:rPr>
            </w:pPr>
            <w:r w:rsidRPr="00A107A2">
              <w:rPr>
                <w:rFonts w:ascii="Times New Roman" w:hAnsi="Times New Roman" w:cs="Times New Roman"/>
                <w:sz w:val="20"/>
                <w:szCs w:val="20"/>
                <w:vertAlign w:val="subscript"/>
              </w:rPr>
              <w:t>1.4.2015</w:t>
            </w:r>
          </w:p>
          <w:p w:rsidR="002056B1" w:rsidRPr="00A107A2" w:rsidRDefault="002056B1" w:rsidP="00484948">
            <w:pPr>
              <w:tabs>
                <w:tab w:val="left" w:pos="5340"/>
              </w:tabs>
              <w:jc w:val="both"/>
              <w:rPr>
                <w:rFonts w:ascii="Times New Roman" w:hAnsi="Times New Roman" w:cs="Times New Roman"/>
                <w:sz w:val="20"/>
                <w:szCs w:val="20"/>
                <w:vertAlign w:val="subscript"/>
              </w:rPr>
            </w:pPr>
          </w:p>
          <w:p w:rsidR="002056B1" w:rsidRPr="00A107A2" w:rsidRDefault="002056B1" w:rsidP="00484948">
            <w:pPr>
              <w:tabs>
                <w:tab w:val="left" w:pos="5340"/>
              </w:tabs>
              <w:jc w:val="both"/>
              <w:rPr>
                <w:rFonts w:ascii="Times New Roman" w:hAnsi="Times New Roman" w:cs="Times New Roman"/>
                <w:sz w:val="20"/>
                <w:szCs w:val="20"/>
                <w:vertAlign w:val="subscript"/>
              </w:rPr>
            </w:pPr>
            <w:r w:rsidRPr="00A107A2">
              <w:rPr>
                <w:rFonts w:ascii="Times New Roman" w:hAnsi="Times New Roman" w:cs="Times New Roman"/>
                <w:sz w:val="20"/>
                <w:szCs w:val="20"/>
                <w:vertAlign w:val="subscript"/>
              </w:rPr>
              <w:t>1.6.2015</w:t>
            </w:r>
          </w:p>
          <w:p w:rsidR="002056B1" w:rsidRPr="00A107A2" w:rsidRDefault="002056B1" w:rsidP="00484948">
            <w:pPr>
              <w:tabs>
                <w:tab w:val="left" w:pos="5340"/>
              </w:tabs>
              <w:jc w:val="both"/>
              <w:rPr>
                <w:rFonts w:ascii="Times New Roman" w:hAnsi="Times New Roman" w:cs="Times New Roman"/>
                <w:sz w:val="20"/>
                <w:szCs w:val="20"/>
                <w:vertAlign w:val="subscript"/>
              </w:rPr>
            </w:pPr>
          </w:p>
          <w:p w:rsidR="002056B1" w:rsidRPr="00A107A2" w:rsidRDefault="002056B1" w:rsidP="00484948">
            <w:pPr>
              <w:tabs>
                <w:tab w:val="left" w:pos="5340"/>
              </w:tabs>
              <w:jc w:val="both"/>
              <w:rPr>
                <w:rFonts w:ascii="Times New Roman" w:hAnsi="Times New Roman" w:cs="Times New Roman"/>
                <w:sz w:val="20"/>
                <w:szCs w:val="20"/>
                <w:vertAlign w:val="subscript"/>
              </w:rPr>
            </w:pPr>
            <w:r w:rsidRPr="00A107A2">
              <w:rPr>
                <w:rFonts w:ascii="Times New Roman" w:hAnsi="Times New Roman" w:cs="Times New Roman"/>
                <w:sz w:val="20"/>
                <w:szCs w:val="20"/>
                <w:vertAlign w:val="subscript"/>
              </w:rPr>
              <w:t>30.11.2016</w:t>
            </w:r>
          </w:p>
          <w:p w:rsidR="002056B1" w:rsidRPr="00A107A2" w:rsidRDefault="002056B1" w:rsidP="00484948">
            <w:pPr>
              <w:tabs>
                <w:tab w:val="left" w:pos="5340"/>
              </w:tabs>
              <w:jc w:val="both"/>
              <w:rPr>
                <w:rFonts w:ascii="Times New Roman" w:hAnsi="Times New Roman" w:cs="Times New Roman"/>
                <w:sz w:val="20"/>
                <w:szCs w:val="20"/>
                <w:vertAlign w:val="subscript"/>
              </w:rPr>
            </w:pPr>
          </w:p>
          <w:p w:rsidR="002056B1" w:rsidRPr="00A107A2" w:rsidRDefault="002056B1" w:rsidP="00484948">
            <w:pPr>
              <w:tabs>
                <w:tab w:val="left" w:pos="5340"/>
              </w:tabs>
              <w:jc w:val="both"/>
              <w:rPr>
                <w:rFonts w:ascii="Times New Roman" w:hAnsi="Times New Roman" w:cs="Times New Roman"/>
                <w:sz w:val="20"/>
                <w:szCs w:val="20"/>
                <w:vertAlign w:val="subscript"/>
              </w:rPr>
            </w:pPr>
            <w:r w:rsidRPr="00A107A2">
              <w:rPr>
                <w:rFonts w:ascii="Times New Roman" w:hAnsi="Times New Roman" w:cs="Times New Roman"/>
                <w:sz w:val="20"/>
                <w:szCs w:val="20"/>
                <w:vertAlign w:val="subscript"/>
              </w:rPr>
              <w:t>31.3.2016</w:t>
            </w:r>
          </w:p>
        </w:tc>
        <w:tc>
          <w:tcPr>
            <w:tcW w:w="1173" w:type="dxa"/>
            <w:vMerge w:val="restart"/>
            <w:tcBorders>
              <w:right w:val="single" w:sz="4" w:space="0" w:color="auto"/>
            </w:tcBorders>
          </w:tcPr>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To Bal b/d</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proofErr w:type="gramStart"/>
            <w:r w:rsidRPr="00A107A2">
              <w:rPr>
                <w:rFonts w:ascii="Times New Roman" w:hAnsi="Times New Roman" w:cs="Times New Roman"/>
                <w:sz w:val="20"/>
                <w:szCs w:val="20"/>
              </w:rPr>
              <w:t>“ Bank</w:t>
            </w:r>
            <w:proofErr w:type="gramEnd"/>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“Bank</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proofErr w:type="gramStart"/>
            <w:r w:rsidRPr="00A107A2">
              <w:rPr>
                <w:rFonts w:ascii="Times New Roman" w:hAnsi="Times New Roman" w:cs="Times New Roman"/>
                <w:sz w:val="20"/>
                <w:szCs w:val="20"/>
              </w:rPr>
              <w:t>“ P</w:t>
            </w:r>
            <w:proofErr w:type="gramEnd"/>
            <w:r w:rsidRPr="00A107A2">
              <w:rPr>
                <w:rFonts w:ascii="Times New Roman" w:hAnsi="Times New Roman" w:cs="Times New Roman"/>
                <w:sz w:val="20"/>
                <w:szCs w:val="20"/>
              </w:rPr>
              <w:t>&amp;L</w:t>
            </w:r>
          </w:p>
          <w:p w:rsidR="002056B1" w:rsidRPr="00A107A2" w:rsidRDefault="002056B1" w:rsidP="00484948">
            <w:pPr>
              <w:tabs>
                <w:tab w:val="left" w:pos="5340"/>
              </w:tabs>
              <w:jc w:val="both"/>
              <w:rPr>
                <w:rFonts w:ascii="Times New Roman" w:hAnsi="Times New Roman" w:cs="Times New Roman"/>
                <w:sz w:val="20"/>
                <w:szCs w:val="20"/>
              </w:rPr>
            </w:pPr>
          </w:p>
        </w:tc>
        <w:tc>
          <w:tcPr>
            <w:tcW w:w="972" w:type="dxa"/>
            <w:tcBorders>
              <w:left w:val="single" w:sz="4" w:space="0" w:color="auto"/>
              <w:bottom w:val="single" w:sz="4" w:space="0" w:color="auto"/>
            </w:tcBorders>
          </w:tcPr>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40000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20000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20000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w:t>
            </w:r>
          </w:p>
        </w:tc>
        <w:tc>
          <w:tcPr>
            <w:tcW w:w="871" w:type="dxa"/>
            <w:tcBorders>
              <w:bottom w:val="single" w:sz="4" w:space="0" w:color="auto"/>
            </w:tcBorders>
          </w:tcPr>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1200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1000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1000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5200</w:t>
            </w:r>
          </w:p>
        </w:tc>
        <w:tc>
          <w:tcPr>
            <w:tcW w:w="988" w:type="dxa"/>
            <w:tcBorders>
              <w:bottom w:val="single" w:sz="4" w:space="0" w:color="auto"/>
            </w:tcBorders>
          </w:tcPr>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50000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20400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19200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w:t>
            </w:r>
          </w:p>
        </w:tc>
        <w:tc>
          <w:tcPr>
            <w:tcW w:w="770" w:type="dxa"/>
            <w:vMerge w:val="restart"/>
          </w:tcPr>
          <w:p w:rsidR="002056B1" w:rsidRPr="00A107A2" w:rsidRDefault="002056B1" w:rsidP="00484948">
            <w:pPr>
              <w:tabs>
                <w:tab w:val="left" w:pos="5340"/>
              </w:tabs>
              <w:jc w:val="both"/>
              <w:rPr>
                <w:rFonts w:ascii="Times New Roman" w:hAnsi="Times New Roman" w:cs="Times New Roman"/>
                <w:sz w:val="20"/>
                <w:szCs w:val="20"/>
                <w:vertAlign w:val="subscript"/>
              </w:rPr>
            </w:pPr>
            <w:r w:rsidRPr="00A107A2">
              <w:rPr>
                <w:rFonts w:ascii="Times New Roman" w:hAnsi="Times New Roman" w:cs="Times New Roman"/>
                <w:sz w:val="20"/>
                <w:szCs w:val="20"/>
                <w:vertAlign w:val="subscript"/>
              </w:rPr>
              <w:t>30.6.15</w:t>
            </w:r>
          </w:p>
          <w:p w:rsidR="002056B1" w:rsidRPr="00A107A2" w:rsidRDefault="002056B1" w:rsidP="00484948">
            <w:pPr>
              <w:tabs>
                <w:tab w:val="left" w:pos="5340"/>
              </w:tabs>
              <w:jc w:val="both"/>
              <w:rPr>
                <w:rFonts w:ascii="Times New Roman" w:hAnsi="Times New Roman" w:cs="Times New Roman"/>
                <w:sz w:val="20"/>
                <w:szCs w:val="20"/>
                <w:vertAlign w:val="subscript"/>
              </w:rPr>
            </w:pPr>
          </w:p>
          <w:p w:rsidR="002056B1" w:rsidRPr="00A107A2" w:rsidRDefault="002056B1" w:rsidP="00484948">
            <w:pPr>
              <w:tabs>
                <w:tab w:val="left" w:pos="5340"/>
              </w:tabs>
              <w:jc w:val="both"/>
              <w:rPr>
                <w:rFonts w:ascii="Times New Roman" w:hAnsi="Times New Roman" w:cs="Times New Roman"/>
                <w:sz w:val="20"/>
                <w:szCs w:val="20"/>
                <w:vertAlign w:val="subscript"/>
              </w:rPr>
            </w:pPr>
            <w:r w:rsidRPr="00A107A2">
              <w:rPr>
                <w:rFonts w:ascii="Times New Roman" w:hAnsi="Times New Roman" w:cs="Times New Roman"/>
                <w:sz w:val="20"/>
                <w:szCs w:val="20"/>
                <w:vertAlign w:val="subscript"/>
              </w:rPr>
              <w:t>1.11.15</w:t>
            </w:r>
          </w:p>
          <w:p w:rsidR="002056B1" w:rsidRPr="00A107A2" w:rsidRDefault="002056B1" w:rsidP="00484948">
            <w:pPr>
              <w:tabs>
                <w:tab w:val="left" w:pos="5340"/>
              </w:tabs>
              <w:jc w:val="both"/>
              <w:rPr>
                <w:rFonts w:ascii="Times New Roman" w:hAnsi="Times New Roman" w:cs="Times New Roman"/>
                <w:sz w:val="20"/>
                <w:szCs w:val="20"/>
                <w:vertAlign w:val="subscript"/>
              </w:rPr>
            </w:pPr>
          </w:p>
          <w:p w:rsidR="002056B1" w:rsidRPr="00A107A2" w:rsidRDefault="002056B1" w:rsidP="00484948">
            <w:pPr>
              <w:tabs>
                <w:tab w:val="left" w:pos="5340"/>
              </w:tabs>
              <w:jc w:val="both"/>
              <w:rPr>
                <w:rFonts w:ascii="Times New Roman" w:hAnsi="Times New Roman" w:cs="Times New Roman"/>
                <w:sz w:val="20"/>
                <w:szCs w:val="20"/>
                <w:vertAlign w:val="subscript"/>
              </w:rPr>
            </w:pPr>
            <w:r w:rsidRPr="00A107A2">
              <w:rPr>
                <w:rFonts w:ascii="Times New Roman" w:hAnsi="Times New Roman" w:cs="Times New Roman"/>
                <w:sz w:val="20"/>
                <w:szCs w:val="20"/>
                <w:vertAlign w:val="subscript"/>
              </w:rPr>
              <w:t>1.11.15</w:t>
            </w:r>
          </w:p>
          <w:p w:rsidR="002056B1" w:rsidRPr="00A107A2" w:rsidRDefault="002056B1" w:rsidP="00484948">
            <w:pPr>
              <w:tabs>
                <w:tab w:val="left" w:pos="5340"/>
              </w:tabs>
              <w:jc w:val="both"/>
              <w:rPr>
                <w:rFonts w:ascii="Times New Roman" w:hAnsi="Times New Roman" w:cs="Times New Roman"/>
                <w:sz w:val="20"/>
                <w:szCs w:val="20"/>
                <w:vertAlign w:val="subscript"/>
              </w:rPr>
            </w:pPr>
          </w:p>
          <w:p w:rsidR="002056B1" w:rsidRPr="00A107A2" w:rsidRDefault="002056B1" w:rsidP="00484948">
            <w:pPr>
              <w:tabs>
                <w:tab w:val="left" w:pos="5340"/>
              </w:tabs>
              <w:jc w:val="both"/>
              <w:rPr>
                <w:rFonts w:ascii="Times New Roman" w:hAnsi="Times New Roman" w:cs="Times New Roman"/>
                <w:sz w:val="20"/>
                <w:szCs w:val="20"/>
                <w:vertAlign w:val="subscript"/>
              </w:rPr>
            </w:pPr>
            <w:r w:rsidRPr="00A107A2">
              <w:rPr>
                <w:rFonts w:ascii="Times New Roman" w:hAnsi="Times New Roman" w:cs="Times New Roman"/>
                <w:sz w:val="20"/>
                <w:szCs w:val="20"/>
                <w:vertAlign w:val="subscript"/>
              </w:rPr>
              <w:t>31.12.15</w:t>
            </w:r>
          </w:p>
          <w:p w:rsidR="002056B1" w:rsidRPr="00A107A2" w:rsidRDefault="002056B1" w:rsidP="00484948">
            <w:pPr>
              <w:tabs>
                <w:tab w:val="left" w:pos="5340"/>
              </w:tabs>
              <w:jc w:val="both"/>
              <w:rPr>
                <w:rFonts w:ascii="Times New Roman" w:hAnsi="Times New Roman" w:cs="Times New Roman"/>
                <w:sz w:val="20"/>
                <w:szCs w:val="20"/>
                <w:vertAlign w:val="subscript"/>
              </w:rPr>
            </w:pPr>
          </w:p>
          <w:p w:rsidR="002056B1" w:rsidRPr="00A107A2" w:rsidRDefault="002056B1" w:rsidP="00484948">
            <w:pPr>
              <w:tabs>
                <w:tab w:val="left" w:pos="5340"/>
              </w:tabs>
              <w:jc w:val="both"/>
              <w:rPr>
                <w:rFonts w:ascii="Times New Roman" w:hAnsi="Times New Roman" w:cs="Times New Roman"/>
                <w:sz w:val="20"/>
                <w:szCs w:val="20"/>
                <w:vertAlign w:val="subscript"/>
              </w:rPr>
            </w:pPr>
            <w:r w:rsidRPr="00A107A2">
              <w:rPr>
                <w:rFonts w:ascii="Times New Roman" w:hAnsi="Times New Roman" w:cs="Times New Roman"/>
                <w:sz w:val="20"/>
                <w:szCs w:val="20"/>
                <w:vertAlign w:val="subscript"/>
              </w:rPr>
              <w:t>31.12.15</w:t>
            </w:r>
          </w:p>
          <w:p w:rsidR="002056B1" w:rsidRPr="00A107A2" w:rsidRDefault="002056B1" w:rsidP="00484948">
            <w:pPr>
              <w:tabs>
                <w:tab w:val="left" w:pos="5340"/>
              </w:tabs>
              <w:jc w:val="both"/>
              <w:rPr>
                <w:rFonts w:ascii="Times New Roman" w:hAnsi="Times New Roman" w:cs="Times New Roman"/>
                <w:sz w:val="20"/>
                <w:szCs w:val="20"/>
                <w:vertAlign w:val="subscript"/>
              </w:rPr>
            </w:pPr>
          </w:p>
          <w:p w:rsidR="002056B1" w:rsidRPr="00A107A2" w:rsidRDefault="002056B1" w:rsidP="00484948">
            <w:pPr>
              <w:tabs>
                <w:tab w:val="left" w:pos="5340"/>
              </w:tabs>
              <w:jc w:val="both"/>
              <w:rPr>
                <w:rFonts w:ascii="Times New Roman" w:hAnsi="Times New Roman" w:cs="Times New Roman"/>
                <w:sz w:val="20"/>
                <w:szCs w:val="20"/>
                <w:vertAlign w:val="subscript"/>
              </w:rPr>
            </w:pPr>
            <w:r w:rsidRPr="00A107A2">
              <w:rPr>
                <w:rFonts w:ascii="Times New Roman" w:hAnsi="Times New Roman" w:cs="Times New Roman"/>
                <w:sz w:val="20"/>
                <w:szCs w:val="20"/>
                <w:vertAlign w:val="subscript"/>
              </w:rPr>
              <w:t>31.12.15</w:t>
            </w:r>
          </w:p>
          <w:p w:rsidR="002056B1" w:rsidRPr="00A107A2" w:rsidRDefault="002056B1" w:rsidP="00484948">
            <w:pPr>
              <w:tabs>
                <w:tab w:val="left" w:pos="5340"/>
              </w:tabs>
              <w:jc w:val="both"/>
              <w:rPr>
                <w:rFonts w:ascii="Times New Roman" w:hAnsi="Times New Roman" w:cs="Times New Roman"/>
                <w:sz w:val="20"/>
                <w:szCs w:val="20"/>
                <w:vertAlign w:val="subscript"/>
              </w:rPr>
            </w:pPr>
          </w:p>
          <w:p w:rsidR="002056B1" w:rsidRPr="00A107A2" w:rsidRDefault="002056B1" w:rsidP="00484948">
            <w:pPr>
              <w:tabs>
                <w:tab w:val="left" w:pos="5340"/>
              </w:tabs>
              <w:jc w:val="both"/>
              <w:rPr>
                <w:rFonts w:ascii="Times New Roman" w:hAnsi="Times New Roman" w:cs="Times New Roman"/>
                <w:sz w:val="20"/>
                <w:szCs w:val="20"/>
                <w:vertAlign w:val="subscript"/>
              </w:rPr>
            </w:pPr>
            <w:r w:rsidRPr="00A107A2">
              <w:rPr>
                <w:rFonts w:ascii="Times New Roman" w:hAnsi="Times New Roman" w:cs="Times New Roman"/>
                <w:sz w:val="20"/>
                <w:szCs w:val="20"/>
                <w:vertAlign w:val="subscript"/>
              </w:rPr>
              <w:t>31.3.16</w:t>
            </w:r>
          </w:p>
        </w:tc>
        <w:tc>
          <w:tcPr>
            <w:tcW w:w="1059" w:type="dxa"/>
            <w:vMerge w:val="restart"/>
          </w:tcPr>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By Bank</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“Bank</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w:t>
            </w:r>
            <w:proofErr w:type="spellStart"/>
            <w:r w:rsidRPr="00A107A2">
              <w:rPr>
                <w:rFonts w:ascii="Times New Roman" w:hAnsi="Times New Roman" w:cs="Times New Roman"/>
                <w:sz w:val="20"/>
                <w:szCs w:val="20"/>
              </w:rPr>
              <w:t>P&amp;l</w:t>
            </w:r>
            <w:proofErr w:type="spellEnd"/>
            <w:r w:rsidRPr="00A107A2">
              <w:rPr>
                <w:rFonts w:ascii="Times New Roman" w:hAnsi="Times New Roman" w:cs="Times New Roman"/>
                <w:sz w:val="20"/>
                <w:szCs w:val="20"/>
              </w:rPr>
              <w:t xml:space="preserve"> a/c</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“Bank</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w:t>
            </w:r>
            <w:proofErr w:type="spellStart"/>
            <w:r w:rsidRPr="00A107A2">
              <w:rPr>
                <w:rFonts w:ascii="Times New Roman" w:hAnsi="Times New Roman" w:cs="Times New Roman"/>
                <w:sz w:val="20"/>
                <w:szCs w:val="20"/>
              </w:rPr>
              <w:t>P&amp;l</w:t>
            </w:r>
            <w:proofErr w:type="spellEnd"/>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“Bank</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w:t>
            </w:r>
            <w:proofErr w:type="gramStart"/>
            <w:r w:rsidRPr="00A107A2">
              <w:rPr>
                <w:rFonts w:ascii="Times New Roman" w:hAnsi="Times New Roman" w:cs="Times New Roman"/>
                <w:sz w:val="20"/>
                <w:szCs w:val="20"/>
              </w:rPr>
              <w:t>bal  c</w:t>
            </w:r>
            <w:proofErr w:type="gramEnd"/>
            <w:r w:rsidRPr="00A107A2">
              <w:rPr>
                <w:rFonts w:ascii="Times New Roman" w:hAnsi="Times New Roman" w:cs="Times New Roman"/>
                <w:sz w:val="20"/>
                <w:szCs w:val="20"/>
              </w:rPr>
              <w:t>/d</w:t>
            </w:r>
          </w:p>
        </w:tc>
        <w:tc>
          <w:tcPr>
            <w:tcW w:w="972" w:type="dxa"/>
            <w:tcBorders>
              <w:bottom w:val="single" w:sz="4" w:space="0" w:color="auto"/>
            </w:tcBorders>
          </w:tcPr>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30000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30000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20000</w:t>
            </w:r>
          </w:p>
        </w:tc>
        <w:tc>
          <w:tcPr>
            <w:tcW w:w="920" w:type="dxa"/>
            <w:tcBorders>
              <w:bottom w:val="single" w:sz="4" w:space="0" w:color="auto"/>
            </w:tcBorders>
          </w:tcPr>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3600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1200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1800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1200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600</w:t>
            </w:r>
          </w:p>
        </w:tc>
        <w:tc>
          <w:tcPr>
            <w:tcW w:w="988" w:type="dxa"/>
            <w:tcBorders>
              <w:bottom w:val="single" w:sz="4" w:space="0" w:color="auto"/>
            </w:tcBorders>
          </w:tcPr>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28650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8850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30450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2450</w:t>
            </w: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p>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19200</w:t>
            </w:r>
          </w:p>
        </w:tc>
      </w:tr>
      <w:tr w:rsidR="002056B1" w:rsidRPr="00A107A2" w:rsidTr="00484948">
        <w:trPr>
          <w:trHeight w:val="462"/>
        </w:trPr>
        <w:tc>
          <w:tcPr>
            <w:tcW w:w="863" w:type="dxa"/>
            <w:vMerge/>
          </w:tcPr>
          <w:p w:rsidR="002056B1" w:rsidRPr="00A107A2" w:rsidRDefault="002056B1" w:rsidP="00484948">
            <w:pPr>
              <w:tabs>
                <w:tab w:val="left" w:pos="5340"/>
              </w:tabs>
              <w:jc w:val="both"/>
              <w:rPr>
                <w:rFonts w:ascii="Times New Roman" w:hAnsi="Times New Roman" w:cs="Times New Roman"/>
                <w:sz w:val="20"/>
                <w:szCs w:val="20"/>
                <w:vertAlign w:val="subscript"/>
              </w:rPr>
            </w:pPr>
          </w:p>
        </w:tc>
        <w:tc>
          <w:tcPr>
            <w:tcW w:w="1173" w:type="dxa"/>
            <w:vMerge/>
            <w:tcBorders>
              <w:right w:val="single" w:sz="4" w:space="0" w:color="auto"/>
            </w:tcBorders>
          </w:tcPr>
          <w:p w:rsidR="002056B1" w:rsidRPr="00A107A2" w:rsidRDefault="002056B1" w:rsidP="00484948">
            <w:pPr>
              <w:tabs>
                <w:tab w:val="left" w:pos="5340"/>
              </w:tabs>
              <w:jc w:val="both"/>
              <w:rPr>
                <w:rFonts w:ascii="Times New Roman" w:hAnsi="Times New Roman" w:cs="Times New Roman"/>
                <w:sz w:val="20"/>
                <w:szCs w:val="20"/>
              </w:rPr>
            </w:pPr>
          </w:p>
        </w:tc>
        <w:tc>
          <w:tcPr>
            <w:tcW w:w="972" w:type="dxa"/>
            <w:tcBorders>
              <w:top w:val="single" w:sz="4" w:space="0" w:color="auto"/>
              <w:left w:val="single" w:sz="4" w:space="0" w:color="auto"/>
            </w:tcBorders>
          </w:tcPr>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80000</w:t>
            </w:r>
          </w:p>
        </w:tc>
        <w:tc>
          <w:tcPr>
            <w:tcW w:w="871" w:type="dxa"/>
            <w:tcBorders>
              <w:top w:val="single" w:sz="4" w:space="0" w:color="auto"/>
            </w:tcBorders>
          </w:tcPr>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8400</w:t>
            </w:r>
          </w:p>
        </w:tc>
        <w:tc>
          <w:tcPr>
            <w:tcW w:w="988" w:type="dxa"/>
            <w:tcBorders>
              <w:top w:val="single" w:sz="4" w:space="0" w:color="auto"/>
            </w:tcBorders>
          </w:tcPr>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89600</w:t>
            </w:r>
          </w:p>
        </w:tc>
        <w:tc>
          <w:tcPr>
            <w:tcW w:w="770" w:type="dxa"/>
            <w:vMerge/>
          </w:tcPr>
          <w:p w:rsidR="002056B1" w:rsidRPr="00A107A2" w:rsidRDefault="002056B1" w:rsidP="00484948">
            <w:pPr>
              <w:tabs>
                <w:tab w:val="left" w:pos="5340"/>
              </w:tabs>
              <w:jc w:val="both"/>
              <w:rPr>
                <w:rFonts w:ascii="Times New Roman" w:hAnsi="Times New Roman" w:cs="Times New Roman"/>
                <w:sz w:val="20"/>
                <w:szCs w:val="20"/>
                <w:vertAlign w:val="subscript"/>
              </w:rPr>
            </w:pPr>
          </w:p>
        </w:tc>
        <w:tc>
          <w:tcPr>
            <w:tcW w:w="1059" w:type="dxa"/>
            <w:vMerge/>
          </w:tcPr>
          <w:p w:rsidR="002056B1" w:rsidRPr="00A107A2" w:rsidRDefault="002056B1" w:rsidP="00484948">
            <w:pPr>
              <w:tabs>
                <w:tab w:val="left" w:pos="5340"/>
              </w:tabs>
              <w:jc w:val="both"/>
              <w:rPr>
                <w:rFonts w:ascii="Times New Roman" w:hAnsi="Times New Roman" w:cs="Times New Roman"/>
                <w:sz w:val="20"/>
                <w:szCs w:val="20"/>
              </w:rPr>
            </w:pPr>
          </w:p>
        </w:tc>
        <w:tc>
          <w:tcPr>
            <w:tcW w:w="972" w:type="dxa"/>
            <w:tcBorders>
              <w:top w:val="single" w:sz="4" w:space="0" w:color="auto"/>
            </w:tcBorders>
          </w:tcPr>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80000</w:t>
            </w:r>
          </w:p>
        </w:tc>
        <w:tc>
          <w:tcPr>
            <w:tcW w:w="920" w:type="dxa"/>
            <w:tcBorders>
              <w:top w:val="single" w:sz="4" w:space="0" w:color="auto"/>
            </w:tcBorders>
          </w:tcPr>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8400</w:t>
            </w:r>
          </w:p>
        </w:tc>
        <w:tc>
          <w:tcPr>
            <w:tcW w:w="988" w:type="dxa"/>
            <w:tcBorders>
              <w:top w:val="single" w:sz="4" w:space="0" w:color="auto"/>
            </w:tcBorders>
          </w:tcPr>
          <w:p w:rsidR="002056B1" w:rsidRPr="00A107A2" w:rsidRDefault="002056B1" w:rsidP="00484948">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89600</w:t>
            </w:r>
          </w:p>
        </w:tc>
      </w:tr>
    </w:tbl>
    <w:p w:rsidR="009C30CE" w:rsidRPr="00A107A2" w:rsidRDefault="00D30C61" w:rsidP="009C30CE">
      <w:pPr>
        <w:spacing w:after="0" w:line="240" w:lineRule="auto"/>
        <w:jc w:val="both"/>
        <w:rPr>
          <w:rFonts w:ascii="Times New Roman" w:eastAsia="Times New Roman" w:hAnsi="Times New Roman" w:cs="Times New Roman"/>
          <w:i/>
          <w:iCs/>
          <w:sz w:val="20"/>
          <w:szCs w:val="20"/>
          <w:u w:val="single"/>
        </w:rPr>
      </w:pPr>
      <w:r w:rsidRPr="00A107A2">
        <w:rPr>
          <w:rFonts w:ascii="Times New Roman" w:hAnsi="Times New Roman" w:cs="Times New Roman"/>
          <w:sz w:val="20"/>
          <w:szCs w:val="20"/>
        </w:rPr>
        <w:t>25.</w:t>
      </w:r>
      <w:r w:rsidR="009C30CE" w:rsidRPr="00A107A2">
        <w:rPr>
          <w:rFonts w:ascii="Times New Roman" w:eastAsia="Times New Roman" w:hAnsi="Times New Roman" w:cs="Times New Roman"/>
          <w:i/>
          <w:iCs/>
          <w:sz w:val="20"/>
          <w:szCs w:val="20"/>
          <w:u w:val="single"/>
        </w:rPr>
        <w:t xml:space="preserve"> </w:t>
      </w:r>
    </w:p>
    <w:p w:rsidR="009C30CE" w:rsidRPr="00A107A2" w:rsidRDefault="009C30CE" w:rsidP="009C30CE">
      <w:pPr>
        <w:spacing w:after="0" w:line="240" w:lineRule="auto"/>
        <w:jc w:val="both"/>
        <w:rPr>
          <w:rFonts w:ascii="Times New Roman" w:eastAsia="Times New Roman" w:hAnsi="Times New Roman" w:cs="Times New Roman"/>
          <w:sz w:val="20"/>
          <w:szCs w:val="20"/>
        </w:rPr>
      </w:pPr>
      <w:r w:rsidRPr="00A107A2">
        <w:rPr>
          <w:rFonts w:ascii="Times New Roman" w:eastAsia="Times New Roman" w:hAnsi="Times New Roman" w:cs="Times New Roman"/>
          <w:i/>
          <w:iCs/>
          <w:sz w:val="20"/>
          <w:szCs w:val="20"/>
          <w:u w:val="single"/>
        </w:rPr>
        <w:t>Conditions for redemption of preference share capital</w:t>
      </w:r>
    </w:p>
    <w:p w:rsidR="009C30CE" w:rsidRPr="00A107A2" w:rsidRDefault="009C30CE" w:rsidP="009C30CE">
      <w:pPr>
        <w:spacing w:after="0" w:line="240" w:lineRule="auto"/>
        <w:jc w:val="both"/>
        <w:rPr>
          <w:rFonts w:ascii="Times New Roman" w:eastAsia="Times New Roman" w:hAnsi="Times New Roman" w:cs="Times New Roman"/>
          <w:sz w:val="20"/>
          <w:szCs w:val="20"/>
        </w:rPr>
      </w:pPr>
      <w:r w:rsidRPr="00A107A2">
        <w:rPr>
          <w:rFonts w:ascii="Times New Roman" w:eastAsia="Times New Roman" w:hAnsi="Times New Roman" w:cs="Times New Roman"/>
          <w:sz w:val="20"/>
          <w:szCs w:val="20"/>
        </w:rPr>
        <w:t xml:space="preserve">1. The redemption of preference shares should not be regarded as a reduction of </w:t>
      </w:r>
      <w:proofErr w:type="spellStart"/>
      <w:r w:rsidRPr="00A107A2">
        <w:rPr>
          <w:rFonts w:ascii="Times New Roman" w:eastAsia="Times New Roman" w:hAnsi="Times New Roman" w:cs="Times New Roman"/>
          <w:sz w:val="20"/>
          <w:szCs w:val="20"/>
        </w:rPr>
        <w:t>authorised</w:t>
      </w:r>
      <w:proofErr w:type="spellEnd"/>
      <w:r w:rsidRPr="00A107A2">
        <w:rPr>
          <w:rFonts w:ascii="Times New Roman" w:eastAsia="Times New Roman" w:hAnsi="Times New Roman" w:cs="Times New Roman"/>
          <w:sz w:val="20"/>
          <w:szCs w:val="20"/>
        </w:rPr>
        <w:t xml:space="preserve"> capital of the company and such the reduced shares should remain as part of the </w:t>
      </w:r>
      <w:proofErr w:type="spellStart"/>
      <w:r w:rsidRPr="00A107A2">
        <w:rPr>
          <w:rFonts w:ascii="Times New Roman" w:eastAsia="Times New Roman" w:hAnsi="Times New Roman" w:cs="Times New Roman"/>
          <w:sz w:val="20"/>
          <w:szCs w:val="20"/>
        </w:rPr>
        <w:t>authorised</w:t>
      </w:r>
      <w:proofErr w:type="spellEnd"/>
      <w:r w:rsidRPr="00A107A2">
        <w:rPr>
          <w:rFonts w:ascii="Times New Roman" w:eastAsia="Times New Roman" w:hAnsi="Times New Roman" w:cs="Times New Roman"/>
          <w:sz w:val="20"/>
          <w:szCs w:val="20"/>
        </w:rPr>
        <w:t xml:space="preserve"> capital.</w:t>
      </w:r>
    </w:p>
    <w:p w:rsidR="009C30CE" w:rsidRPr="00A107A2" w:rsidRDefault="009C30CE" w:rsidP="009C30CE">
      <w:pPr>
        <w:spacing w:after="0" w:line="240" w:lineRule="auto"/>
        <w:jc w:val="both"/>
        <w:rPr>
          <w:rFonts w:ascii="Times New Roman" w:eastAsia="Times New Roman" w:hAnsi="Times New Roman" w:cs="Times New Roman"/>
          <w:sz w:val="20"/>
          <w:szCs w:val="20"/>
        </w:rPr>
      </w:pPr>
      <w:r w:rsidRPr="00A107A2">
        <w:rPr>
          <w:rFonts w:ascii="Times New Roman" w:eastAsia="Times New Roman" w:hAnsi="Times New Roman" w:cs="Times New Roman"/>
          <w:sz w:val="20"/>
          <w:szCs w:val="20"/>
        </w:rPr>
        <w:t xml:space="preserve">2. Where redemption of preference shares is made out of profits, a sum equivalent to the face value of shares to be redeemed should be transferred to an account </w:t>
      </w:r>
      <w:proofErr w:type="gramStart"/>
      <w:r w:rsidRPr="00A107A2">
        <w:rPr>
          <w:rFonts w:ascii="Times New Roman" w:eastAsia="Times New Roman" w:hAnsi="Times New Roman" w:cs="Times New Roman"/>
          <w:sz w:val="20"/>
          <w:szCs w:val="20"/>
        </w:rPr>
        <w:t>called  Capital</w:t>
      </w:r>
      <w:proofErr w:type="gramEnd"/>
      <w:r w:rsidRPr="00A107A2">
        <w:rPr>
          <w:rFonts w:ascii="Times New Roman" w:eastAsia="Times New Roman" w:hAnsi="Times New Roman" w:cs="Times New Roman"/>
          <w:sz w:val="20"/>
          <w:szCs w:val="20"/>
        </w:rPr>
        <w:t xml:space="preserve"> Redemption Reserve (</w:t>
      </w:r>
      <w:proofErr w:type="spellStart"/>
      <w:r w:rsidRPr="00A107A2">
        <w:rPr>
          <w:rFonts w:ascii="Times New Roman" w:eastAsia="Times New Roman" w:hAnsi="Times New Roman" w:cs="Times New Roman"/>
          <w:sz w:val="20"/>
          <w:szCs w:val="20"/>
        </w:rPr>
        <w:t>CRR</w:t>
      </w:r>
      <w:proofErr w:type="spellEnd"/>
      <w:r w:rsidRPr="00A107A2">
        <w:rPr>
          <w:rFonts w:ascii="Times New Roman" w:eastAsia="Times New Roman" w:hAnsi="Times New Roman" w:cs="Times New Roman"/>
          <w:sz w:val="20"/>
          <w:szCs w:val="20"/>
        </w:rPr>
        <w:t>).</w:t>
      </w:r>
    </w:p>
    <w:p w:rsidR="009C30CE" w:rsidRPr="00A107A2" w:rsidRDefault="009C30CE" w:rsidP="009C30CE">
      <w:pPr>
        <w:spacing w:after="0" w:line="240" w:lineRule="auto"/>
        <w:jc w:val="both"/>
        <w:rPr>
          <w:rFonts w:ascii="Times New Roman" w:eastAsia="Times New Roman" w:hAnsi="Times New Roman" w:cs="Times New Roman"/>
          <w:sz w:val="20"/>
          <w:szCs w:val="20"/>
        </w:rPr>
      </w:pPr>
      <w:r w:rsidRPr="00A107A2">
        <w:rPr>
          <w:rFonts w:ascii="Times New Roman" w:eastAsia="Times New Roman" w:hAnsi="Times New Roman" w:cs="Times New Roman"/>
          <w:sz w:val="20"/>
          <w:szCs w:val="20"/>
        </w:rPr>
        <w:t>3. The shares shall be redeemed either out of profits of the company which would otherwise be available for the dividends or out of the proceeds of fresh issue of shares.</w:t>
      </w:r>
    </w:p>
    <w:p w:rsidR="009C30CE" w:rsidRPr="00A107A2" w:rsidRDefault="009C30CE" w:rsidP="009C30CE">
      <w:pPr>
        <w:spacing w:after="0" w:line="240" w:lineRule="auto"/>
        <w:jc w:val="both"/>
        <w:rPr>
          <w:rFonts w:ascii="Times New Roman" w:eastAsia="Times New Roman" w:hAnsi="Times New Roman" w:cs="Times New Roman"/>
          <w:sz w:val="20"/>
          <w:szCs w:val="20"/>
        </w:rPr>
      </w:pPr>
      <w:r w:rsidRPr="00A107A2">
        <w:rPr>
          <w:rFonts w:ascii="Times New Roman" w:eastAsia="Times New Roman" w:hAnsi="Times New Roman" w:cs="Times New Roman"/>
          <w:sz w:val="20"/>
          <w:szCs w:val="20"/>
        </w:rPr>
        <w:t>4. The shares shall be redeemed only if they are fully paid-up.</w:t>
      </w:r>
    </w:p>
    <w:p w:rsidR="009C30CE" w:rsidRPr="00A107A2" w:rsidRDefault="009C30CE" w:rsidP="00BE2F5A">
      <w:pPr>
        <w:tabs>
          <w:tab w:val="left" w:pos="5340"/>
        </w:tabs>
        <w:jc w:val="both"/>
        <w:rPr>
          <w:rFonts w:ascii="Times New Roman" w:hAnsi="Times New Roman" w:cs="Times New Roman"/>
          <w:b/>
          <w:bCs/>
          <w:sz w:val="20"/>
          <w:szCs w:val="20"/>
        </w:rPr>
      </w:pPr>
      <w:r w:rsidRPr="00A107A2">
        <w:rPr>
          <w:rFonts w:ascii="Times New Roman" w:hAnsi="Times New Roman" w:cs="Times New Roman"/>
          <w:b/>
          <w:bCs/>
          <w:sz w:val="20"/>
          <w:szCs w:val="20"/>
        </w:rPr>
        <w:t xml:space="preserve">Journal Entries </w:t>
      </w:r>
    </w:p>
    <w:p w:rsidR="00BE2F5A" w:rsidRPr="00A107A2" w:rsidRDefault="007A38D9" w:rsidP="00BE2F5A">
      <w:pPr>
        <w:tabs>
          <w:tab w:val="left" w:pos="5340"/>
        </w:tabs>
        <w:jc w:val="both"/>
        <w:rPr>
          <w:rFonts w:ascii="Times New Roman" w:hAnsi="Times New Roman" w:cs="Times New Roman"/>
          <w:sz w:val="20"/>
          <w:szCs w:val="20"/>
        </w:rPr>
      </w:pPr>
      <w:r w:rsidRPr="00A107A2">
        <w:rPr>
          <w:rFonts w:ascii="Times New Roman" w:hAnsi="Times New Roman" w:cs="Times New Roman"/>
          <w:b/>
          <w:sz w:val="20"/>
          <w:szCs w:val="20"/>
        </w:rPr>
        <w:t>1)</w:t>
      </w:r>
      <w:r w:rsidR="00D30C61" w:rsidRPr="00A107A2">
        <w:rPr>
          <w:rFonts w:ascii="Times New Roman" w:hAnsi="Times New Roman" w:cs="Times New Roman"/>
          <w:b/>
          <w:sz w:val="20"/>
          <w:szCs w:val="20"/>
        </w:rPr>
        <w:t xml:space="preserve"> Redemption of preference shares from proceeds of fresh issue of shares</w:t>
      </w:r>
    </w:p>
    <w:p w:rsidR="00D30C61" w:rsidRPr="00A107A2" w:rsidRDefault="007A38D9" w:rsidP="00BE2F5A">
      <w:pPr>
        <w:tabs>
          <w:tab w:val="left" w:pos="5340"/>
        </w:tabs>
        <w:jc w:val="both"/>
        <w:rPr>
          <w:rFonts w:ascii="Times New Roman" w:hAnsi="Times New Roman" w:cs="Times New Roman"/>
          <w:sz w:val="20"/>
          <w:szCs w:val="20"/>
        </w:rPr>
      </w:pPr>
      <w:r w:rsidRPr="00A107A2">
        <w:rPr>
          <w:rFonts w:ascii="Times New Roman" w:hAnsi="Times New Roman" w:cs="Times New Roman"/>
          <w:i/>
          <w:sz w:val="20"/>
          <w:szCs w:val="20"/>
        </w:rPr>
        <w:t>1. When new shares are issued at par</w:t>
      </w:r>
      <w:r w:rsidRPr="00A107A2">
        <w:rPr>
          <w:rFonts w:ascii="Times New Roman" w:hAnsi="Times New Roman" w:cs="Times New Roman"/>
          <w:sz w:val="20"/>
          <w:szCs w:val="20"/>
        </w:rPr>
        <w:t>:</w:t>
      </w:r>
    </w:p>
    <w:p w:rsidR="007A38D9" w:rsidRPr="00A107A2" w:rsidRDefault="007A38D9" w:rsidP="00BE2F5A">
      <w:pPr>
        <w:tabs>
          <w:tab w:val="left" w:pos="5340"/>
        </w:tabs>
        <w:jc w:val="both"/>
        <w:rPr>
          <w:rFonts w:ascii="Times New Roman" w:hAnsi="Times New Roman" w:cs="Times New Roman"/>
          <w:sz w:val="20"/>
          <w:szCs w:val="20"/>
        </w:rPr>
      </w:pPr>
      <w:proofErr w:type="spellStart"/>
      <w:r w:rsidRPr="00A107A2">
        <w:rPr>
          <w:rFonts w:ascii="Times New Roman" w:hAnsi="Times New Roman" w:cs="Times New Roman"/>
          <w:sz w:val="20"/>
          <w:szCs w:val="20"/>
        </w:rPr>
        <w:t>i</w:t>
      </w:r>
      <w:proofErr w:type="spellEnd"/>
      <w:r w:rsidRPr="00A107A2">
        <w:rPr>
          <w:rFonts w:ascii="Times New Roman" w:hAnsi="Times New Roman" w:cs="Times New Roman"/>
          <w:sz w:val="20"/>
          <w:szCs w:val="20"/>
        </w:rPr>
        <w:t xml:space="preserve">) Bank a/c   </w:t>
      </w:r>
      <w:proofErr w:type="spellStart"/>
      <w:r w:rsidRPr="00A107A2">
        <w:rPr>
          <w:rFonts w:ascii="Times New Roman" w:hAnsi="Times New Roman" w:cs="Times New Roman"/>
          <w:sz w:val="20"/>
          <w:szCs w:val="20"/>
        </w:rPr>
        <w:t>Dr</w:t>
      </w:r>
      <w:proofErr w:type="spellEnd"/>
    </w:p>
    <w:p w:rsidR="007A38D9" w:rsidRPr="00A107A2" w:rsidRDefault="007A38D9"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 xml:space="preserve">    To Share Application Account</w:t>
      </w:r>
    </w:p>
    <w:p w:rsidR="007A38D9" w:rsidRPr="00A107A2" w:rsidRDefault="007A38D9"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ii) Share Application a/c Dr</w:t>
      </w:r>
    </w:p>
    <w:p w:rsidR="007A38D9" w:rsidRPr="00A107A2" w:rsidRDefault="007A38D9"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 xml:space="preserve">       To Share Capital</w:t>
      </w:r>
    </w:p>
    <w:p w:rsidR="007A38D9" w:rsidRPr="00A107A2" w:rsidRDefault="007A38D9" w:rsidP="00BE2F5A">
      <w:pPr>
        <w:tabs>
          <w:tab w:val="left" w:pos="5340"/>
        </w:tabs>
        <w:jc w:val="both"/>
        <w:rPr>
          <w:rFonts w:ascii="Times New Roman" w:hAnsi="Times New Roman" w:cs="Times New Roman"/>
          <w:i/>
          <w:sz w:val="20"/>
          <w:szCs w:val="20"/>
        </w:rPr>
      </w:pPr>
      <w:r w:rsidRPr="00A107A2">
        <w:rPr>
          <w:rFonts w:ascii="Times New Roman" w:hAnsi="Times New Roman" w:cs="Times New Roman"/>
          <w:i/>
          <w:sz w:val="20"/>
          <w:szCs w:val="20"/>
        </w:rPr>
        <w:t>2. on redemption of shares at par</w:t>
      </w:r>
    </w:p>
    <w:p w:rsidR="007A38D9" w:rsidRPr="00A107A2" w:rsidRDefault="007A38D9"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 xml:space="preserve">    Redeemable preference </w:t>
      </w:r>
      <w:proofErr w:type="gramStart"/>
      <w:r w:rsidRPr="00A107A2">
        <w:rPr>
          <w:rFonts w:ascii="Times New Roman" w:hAnsi="Times New Roman" w:cs="Times New Roman"/>
          <w:sz w:val="20"/>
          <w:szCs w:val="20"/>
        </w:rPr>
        <w:t>share</w:t>
      </w:r>
      <w:proofErr w:type="gramEnd"/>
      <w:r w:rsidRPr="00A107A2">
        <w:rPr>
          <w:rFonts w:ascii="Times New Roman" w:hAnsi="Times New Roman" w:cs="Times New Roman"/>
          <w:sz w:val="20"/>
          <w:szCs w:val="20"/>
        </w:rPr>
        <w:t xml:space="preserve"> capital a/c Dr.</w:t>
      </w:r>
    </w:p>
    <w:p w:rsidR="007A38D9" w:rsidRPr="00A107A2" w:rsidRDefault="007A38D9"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 xml:space="preserve">       To Preference shareholders</w:t>
      </w:r>
    </w:p>
    <w:p w:rsidR="007A38D9" w:rsidRPr="00A107A2" w:rsidRDefault="007A38D9"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 xml:space="preserve">3. </w:t>
      </w:r>
      <w:r w:rsidRPr="00A107A2">
        <w:rPr>
          <w:rFonts w:ascii="Times New Roman" w:hAnsi="Times New Roman" w:cs="Times New Roman"/>
          <w:i/>
          <w:sz w:val="20"/>
          <w:szCs w:val="20"/>
        </w:rPr>
        <w:t>Payment is made to Preference shareholders</w:t>
      </w:r>
    </w:p>
    <w:p w:rsidR="007A38D9" w:rsidRPr="00A107A2" w:rsidRDefault="007A38D9"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Preference shareholders a/c Dr.</w:t>
      </w:r>
    </w:p>
    <w:p w:rsidR="007A38D9" w:rsidRPr="00A107A2" w:rsidRDefault="007A38D9"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 xml:space="preserve">To Bank a/c </w:t>
      </w:r>
    </w:p>
    <w:p w:rsidR="007A38D9" w:rsidRPr="00A107A2" w:rsidRDefault="007A38D9" w:rsidP="00BE2F5A">
      <w:pPr>
        <w:tabs>
          <w:tab w:val="left" w:pos="5340"/>
        </w:tabs>
        <w:jc w:val="both"/>
        <w:rPr>
          <w:rFonts w:ascii="Times New Roman" w:hAnsi="Times New Roman" w:cs="Times New Roman"/>
          <w:b/>
          <w:sz w:val="20"/>
          <w:szCs w:val="20"/>
        </w:rPr>
      </w:pPr>
      <w:r w:rsidRPr="00A107A2">
        <w:rPr>
          <w:rFonts w:ascii="Times New Roman" w:hAnsi="Times New Roman" w:cs="Times New Roman"/>
          <w:b/>
          <w:sz w:val="20"/>
          <w:szCs w:val="20"/>
        </w:rPr>
        <w:t xml:space="preserve">  2) Redemption at face value out of distributable profits</w:t>
      </w:r>
    </w:p>
    <w:p w:rsidR="007A38D9" w:rsidRPr="00A107A2" w:rsidRDefault="007A38D9" w:rsidP="00BE2F5A">
      <w:pPr>
        <w:tabs>
          <w:tab w:val="left" w:pos="5340"/>
        </w:tabs>
        <w:jc w:val="both"/>
        <w:rPr>
          <w:rFonts w:ascii="Times New Roman" w:hAnsi="Times New Roman" w:cs="Times New Roman"/>
          <w:i/>
          <w:sz w:val="20"/>
          <w:szCs w:val="20"/>
        </w:rPr>
      </w:pPr>
      <w:r w:rsidRPr="00A107A2">
        <w:rPr>
          <w:rFonts w:ascii="Times New Roman" w:hAnsi="Times New Roman" w:cs="Times New Roman"/>
          <w:i/>
          <w:sz w:val="20"/>
          <w:szCs w:val="20"/>
        </w:rPr>
        <w:t>1. When accumulated profits are utilized for the purpose</w:t>
      </w:r>
    </w:p>
    <w:p w:rsidR="007A38D9" w:rsidRPr="00A107A2" w:rsidRDefault="007A38D9" w:rsidP="00BE2F5A">
      <w:pPr>
        <w:tabs>
          <w:tab w:val="left" w:pos="5340"/>
        </w:tabs>
        <w:jc w:val="both"/>
        <w:rPr>
          <w:rFonts w:ascii="Times New Roman" w:hAnsi="Times New Roman" w:cs="Times New Roman"/>
          <w:sz w:val="20"/>
          <w:szCs w:val="20"/>
        </w:rPr>
      </w:pPr>
      <w:proofErr w:type="spellStart"/>
      <w:r w:rsidRPr="00A107A2">
        <w:rPr>
          <w:rFonts w:ascii="Times New Roman" w:hAnsi="Times New Roman" w:cs="Times New Roman"/>
          <w:sz w:val="20"/>
          <w:szCs w:val="20"/>
        </w:rPr>
        <w:t>P&amp;l</w:t>
      </w:r>
      <w:proofErr w:type="spellEnd"/>
      <w:r w:rsidRPr="00A107A2">
        <w:rPr>
          <w:rFonts w:ascii="Times New Roman" w:hAnsi="Times New Roman" w:cs="Times New Roman"/>
          <w:sz w:val="20"/>
          <w:szCs w:val="20"/>
        </w:rPr>
        <w:t xml:space="preserve"> a/c / General Reserve a/c Dr</w:t>
      </w:r>
    </w:p>
    <w:p w:rsidR="007A38D9" w:rsidRPr="00A107A2" w:rsidRDefault="007A38D9"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 xml:space="preserve"> To CRR a/c </w:t>
      </w:r>
    </w:p>
    <w:p w:rsidR="007A38D9" w:rsidRPr="00A107A2" w:rsidRDefault="007A38D9"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2. When shares are redeemed at par</w:t>
      </w:r>
    </w:p>
    <w:p w:rsidR="007A38D9" w:rsidRPr="00A107A2" w:rsidRDefault="007A38D9"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Redeemable preference share capital a/c    Dr</w:t>
      </w:r>
    </w:p>
    <w:p w:rsidR="007A38D9" w:rsidRPr="00A107A2" w:rsidRDefault="007A38D9"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To Preference Shareholders a/c</w:t>
      </w:r>
    </w:p>
    <w:p w:rsidR="007A38D9" w:rsidRPr="00A107A2" w:rsidRDefault="007A38D9"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 xml:space="preserve">3. When payment is made </w:t>
      </w:r>
    </w:p>
    <w:p w:rsidR="007A38D9" w:rsidRPr="00A107A2" w:rsidRDefault="007A38D9"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Preference Shareholders a/</w:t>
      </w:r>
      <w:proofErr w:type="gramStart"/>
      <w:r w:rsidRPr="00A107A2">
        <w:rPr>
          <w:rFonts w:ascii="Times New Roman" w:hAnsi="Times New Roman" w:cs="Times New Roman"/>
          <w:sz w:val="20"/>
          <w:szCs w:val="20"/>
        </w:rPr>
        <w:t>c  Dr.</w:t>
      </w:r>
      <w:proofErr w:type="gramEnd"/>
    </w:p>
    <w:p w:rsidR="007A38D9" w:rsidRPr="00A107A2" w:rsidRDefault="007A38D9"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To Bank</w:t>
      </w:r>
    </w:p>
    <w:p w:rsidR="00A225F0" w:rsidRPr="00A107A2" w:rsidRDefault="00A225F0" w:rsidP="00BE2F5A">
      <w:pPr>
        <w:tabs>
          <w:tab w:val="left" w:pos="5340"/>
        </w:tabs>
        <w:jc w:val="both"/>
        <w:rPr>
          <w:rFonts w:ascii="Times New Roman" w:hAnsi="Times New Roman" w:cs="Times New Roman"/>
          <w:b/>
          <w:sz w:val="20"/>
          <w:szCs w:val="20"/>
        </w:rPr>
      </w:pPr>
      <w:r w:rsidRPr="00A107A2">
        <w:rPr>
          <w:rFonts w:ascii="Times New Roman" w:hAnsi="Times New Roman" w:cs="Times New Roman"/>
          <w:b/>
          <w:sz w:val="20"/>
          <w:szCs w:val="20"/>
        </w:rPr>
        <w:t xml:space="preserve">   3) Combination of both the methods</w:t>
      </w:r>
    </w:p>
    <w:p w:rsidR="00A225F0" w:rsidRPr="00A107A2" w:rsidRDefault="00A225F0" w:rsidP="00BE2F5A">
      <w:pPr>
        <w:tabs>
          <w:tab w:val="left" w:pos="5340"/>
        </w:tabs>
        <w:jc w:val="both"/>
        <w:rPr>
          <w:rFonts w:ascii="Times New Roman" w:hAnsi="Times New Roman" w:cs="Times New Roman"/>
          <w:sz w:val="20"/>
          <w:szCs w:val="20"/>
        </w:rPr>
      </w:pPr>
      <w:r w:rsidRPr="00A107A2">
        <w:rPr>
          <w:rFonts w:ascii="Times New Roman" w:hAnsi="Times New Roman" w:cs="Times New Roman"/>
          <w:sz w:val="20"/>
          <w:szCs w:val="20"/>
        </w:rPr>
        <w:t>Under this method, a fixed number of shares are issued to provide fund for redemption of preference shares and the balance is made available out of divisible profits.</w:t>
      </w:r>
    </w:p>
    <w:p w:rsidR="00D30C61" w:rsidRPr="00A107A2" w:rsidRDefault="00D30C61" w:rsidP="00BE2F5A">
      <w:pPr>
        <w:tabs>
          <w:tab w:val="left" w:pos="5340"/>
        </w:tabs>
        <w:jc w:val="both"/>
        <w:rPr>
          <w:rFonts w:ascii="Times New Roman" w:hAnsi="Times New Roman" w:cs="Times New Roman"/>
          <w:b/>
          <w:sz w:val="20"/>
          <w:szCs w:val="20"/>
        </w:rPr>
      </w:pPr>
    </w:p>
    <w:sectPr w:rsidR="00D30C61" w:rsidRPr="00A107A2" w:rsidSect="00A107A2">
      <w:pgSz w:w="12240" w:h="15840"/>
      <w:pgMar w:top="568"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Kartika">
    <w:panose1 w:val="02020503030404060203"/>
    <w:charset w:val="00"/>
    <w:family w:val="roman"/>
    <w:pitch w:val="variable"/>
    <w:sig w:usb0="008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1962FA"/>
    <w:rsid w:val="000F0DE3"/>
    <w:rsid w:val="000F350F"/>
    <w:rsid w:val="00116BF8"/>
    <w:rsid w:val="001962FA"/>
    <w:rsid w:val="001E677E"/>
    <w:rsid w:val="0020217D"/>
    <w:rsid w:val="002056B1"/>
    <w:rsid w:val="002510F6"/>
    <w:rsid w:val="00394092"/>
    <w:rsid w:val="003A35B9"/>
    <w:rsid w:val="00401980"/>
    <w:rsid w:val="00427A66"/>
    <w:rsid w:val="004A72A0"/>
    <w:rsid w:val="004D5249"/>
    <w:rsid w:val="005B0654"/>
    <w:rsid w:val="005C650A"/>
    <w:rsid w:val="007A38D9"/>
    <w:rsid w:val="008C207A"/>
    <w:rsid w:val="00925356"/>
    <w:rsid w:val="009535F4"/>
    <w:rsid w:val="00993693"/>
    <w:rsid w:val="009A1B5E"/>
    <w:rsid w:val="009C30CE"/>
    <w:rsid w:val="009F4AFA"/>
    <w:rsid w:val="00A107A2"/>
    <w:rsid w:val="00A225F0"/>
    <w:rsid w:val="00B62B84"/>
    <w:rsid w:val="00BD3B3D"/>
    <w:rsid w:val="00BD3CD7"/>
    <w:rsid w:val="00BE2F5A"/>
    <w:rsid w:val="00BE51D5"/>
    <w:rsid w:val="00CB7FBE"/>
    <w:rsid w:val="00CC5C14"/>
    <w:rsid w:val="00D30C61"/>
    <w:rsid w:val="00E060AC"/>
    <w:rsid w:val="00F94C1B"/>
    <w:rsid w:val="00FD22EE"/>
    <w:rsid w:val="00FD7ADA"/>
  </w:rsids>
  <m:mathPr>
    <m:mathFont m:val="Cambria Math"/>
    <m:brkBin m:val="before"/>
    <m:brkBinSub m:val="--"/>
    <m:smallFrac/>
    <m:dispDef/>
    <m:lMargin m:val="0"/>
    <m:rMargin m:val="0"/>
    <m:defJc m:val="centerGroup"/>
    <m:wrapIndent m:val="1440"/>
    <m:intLim m:val="subSup"/>
    <m:naryLim m:val="undOvr"/>
  </m:mathPr>
  <w:themeFontLang w:val="en-US" w:bidi="ml-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49F4AC"/>
  <w15:docId w15:val="{544B989E-FADE-405A-9A46-C568BF5B50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25356"/>
  </w:style>
  <w:style w:type="paragraph" w:styleId="Heading4">
    <w:name w:val="heading 4"/>
    <w:basedOn w:val="Normal"/>
    <w:link w:val="Heading4Char"/>
    <w:uiPriority w:val="9"/>
    <w:qFormat/>
    <w:rsid w:val="00CB7FBE"/>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lfuvd">
    <w:name w:val="ilfuvd"/>
    <w:basedOn w:val="DefaultParagraphFont"/>
    <w:rsid w:val="003A35B9"/>
  </w:style>
  <w:style w:type="character" w:customStyle="1" w:styleId="Heading4Char">
    <w:name w:val="Heading 4 Char"/>
    <w:basedOn w:val="DefaultParagraphFont"/>
    <w:link w:val="Heading4"/>
    <w:uiPriority w:val="9"/>
    <w:rsid w:val="00CB7FBE"/>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CB7FB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CB7FBE"/>
    <w:rPr>
      <w:color w:val="0000FF"/>
      <w:u w:val="single"/>
    </w:rPr>
  </w:style>
  <w:style w:type="table" w:styleId="TableGrid">
    <w:name w:val="Table Grid"/>
    <w:basedOn w:val="TableNormal"/>
    <w:uiPriority w:val="59"/>
    <w:rsid w:val="005B065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A107A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07A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4881613">
      <w:bodyDiv w:val="1"/>
      <w:marLeft w:val="0"/>
      <w:marRight w:val="0"/>
      <w:marTop w:val="0"/>
      <w:marBottom w:val="0"/>
      <w:divBdr>
        <w:top w:val="none" w:sz="0" w:space="0" w:color="auto"/>
        <w:left w:val="none" w:sz="0" w:space="0" w:color="auto"/>
        <w:bottom w:val="none" w:sz="0" w:space="0" w:color="auto"/>
        <w:right w:val="none" w:sz="0" w:space="0" w:color="auto"/>
      </w:divBdr>
    </w:div>
    <w:div w:id="680476557">
      <w:bodyDiv w:val="1"/>
      <w:marLeft w:val="0"/>
      <w:marRight w:val="0"/>
      <w:marTop w:val="0"/>
      <w:marBottom w:val="0"/>
      <w:divBdr>
        <w:top w:val="none" w:sz="0" w:space="0" w:color="auto"/>
        <w:left w:val="none" w:sz="0" w:space="0" w:color="auto"/>
        <w:bottom w:val="none" w:sz="0" w:space="0" w:color="auto"/>
        <w:right w:val="none" w:sz="0" w:space="0" w:color="auto"/>
      </w:divBdr>
    </w:div>
    <w:div w:id="1321688867">
      <w:bodyDiv w:val="1"/>
      <w:marLeft w:val="0"/>
      <w:marRight w:val="0"/>
      <w:marTop w:val="0"/>
      <w:marBottom w:val="0"/>
      <w:divBdr>
        <w:top w:val="none" w:sz="0" w:space="0" w:color="auto"/>
        <w:left w:val="none" w:sz="0" w:space="0" w:color="auto"/>
        <w:bottom w:val="none" w:sz="0" w:space="0" w:color="auto"/>
        <w:right w:val="none" w:sz="0" w:space="0" w:color="auto"/>
      </w:divBdr>
    </w:div>
    <w:div w:id="1377896934">
      <w:bodyDiv w:val="1"/>
      <w:marLeft w:val="0"/>
      <w:marRight w:val="0"/>
      <w:marTop w:val="0"/>
      <w:marBottom w:val="0"/>
      <w:divBdr>
        <w:top w:val="none" w:sz="0" w:space="0" w:color="auto"/>
        <w:left w:val="none" w:sz="0" w:space="0" w:color="auto"/>
        <w:bottom w:val="none" w:sz="0" w:space="0" w:color="auto"/>
        <w:right w:val="none" w:sz="0" w:space="0" w:color="auto"/>
      </w:divBdr>
    </w:div>
    <w:div w:id="1594509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investopedia.com/terms/u/underwriter.asp"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investopedia.com/terms/i/ipo.asp" TargetMode="External"/><Relationship Id="rId5" Type="http://schemas.openxmlformats.org/officeDocument/2006/relationships/hyperlink" Target="https://en.wikipedia.org/wiki/Price_discovery" TargetMode="External"/><Relationship Id="rId4" Type="http://schemas.openxmlformats.org/officeDocument/2006/relationships/hyperlink" Target="https://en.wikipedia.org/wiki/Initial_public_offering"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193</TotalTime>
  <Pages>6</Pages>
  <Words>2166</Words>
  <Characters>12348</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maria.s</dc:creator>
  <cp:lastModifiedBy>David Joseph</cp:lastModifiedBy>
  <cp:revision>16</cp:revision>
  <cp:lastPrinted>2018-12-11T10:54:00Z</cp:lastPrinted>
  <dcterms:created xsi:type="dcterms:W3CDTF">2013-09-12T18:35:00Z</dcterms:created>
  <dcterms:modified xsi:type="dcterms:W3CDTF">2018-12-11T10:55:00Z</dcterms:modified>
</cp:coreProperties>
</file>