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Second</w:t>
      </w:r>
      <w:r>
        <w:rPr>
          <w:rFonts w:ascii="Times New Roman" w:cs="Times New Roman" w:hAnsi="Times New Roman"/>
          <w:b/>
          <w:sz w:val="28"/>
          <w:szCs w:val="32"/>
        </w:rPr>
        <w:t xml:space="preserve"> Internal Assessment Examination, </w:t>
      </w:r>
      <w:r>
        <w:rPr>
          <w:rFonts w:ascii="Times New Roman" w:cs="Times New Roman" w:hAnsi="Times New Roman"/>
          <w:b/>
          <w:sz w:val="28"/>
          <w:szCs w:val="32"/>
        </w:rPr>
        <w:t xml:space="preserve">OCTOBER </w:t>
      </w:r>
      <w:r>
        <w:rPr>
          <w:rFonts w:ascii="Times New Roman" w:cs="Times New Roman" w:hAnsi="Times New Roman"/>
          <w:b/>
          <w:sz w:val="28"/>
          <w:szCs w:val="32"/>
        </w:rPr>
        <w:t>2018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Department of Corporate Economics, Semester5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TRAVEL AND TOURISM</w:t>
      </w:r>
      <w:r>
        <w:rPr>
          <w:rFonts w:ascii="Times New Roman" w:cs="Times New Roman" w:hAnsi="Times New Roman"/>
          <w:b/>
          <w:sz w:val="28"/>
          <w:szCs w:val="32"/>
        </w:rPr>
        <w:t xml:space="preserve"> MANAGEMENT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Total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 xml:space="preserve">: </w:t>
      </w:r>
      <w:r>
        <w:rPr>
          <w:rFonts w:ascii="Times New Roman" w:cs="Times New Roman" w:hAnsi="Times New Roman"/>
          <w:b/>
          <w:sz w:val="28"/>
          <w:szCs w:val="32"/>
        </w:rPr>
        <w:t>8</w:t>
      </w:r>
      <w:r>
        <w:rPr>
          <w:rFonts w:ascii="Times New Roman" w:cs="Times New Roman" w:hAnsi="Times New Roman"/>
          <w:b/>
          <w:sz w:val="28"/>
          <w:szCs w:val="32"/>
        </w:rPr>
        <w:t>0 marks</w:t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>Time</w:t>
      </w:r>
      <w:r>
        <w:rPr>
          <w:rFonts w:ascii="Times New Roman" w:cs="Times New Roman" w:hAnsi="Times New Roman"/>
          <w:b/>
          <w:sz w:val="28"/>
          <w:szCs w:val="32"/>
        </w:rPr>
        <w:t>: 3Hours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8"/>
          <w:szCs w:val="32"/>
        </w:rPr>
        <w:t>Answer all questions. Each question carries 1 mark.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Define Tourism?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hat is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ourism </w:t>
      </w:r>
      <w:r>
        <w:rPr>
          <w:rFonts w:ascii="Times New Roman" w:cs="Times New Roman" w:hAnsi="Times New Roman"/>
          <w:sz w:val="24"/>
          <w:szCs w:val="24"/>
        </w:rPr>
        <w:t>M</w:t>
      </w:r>
      <w:r>
        <w:rPr>
          <w:rFonts w:ascii="Times New Roman" w:cs="Times New Roman" w:hAnsi="Times New Roman"/>
          <w:sz w:val="24"/>
          <w:szCs w:val="24"/>
        </w:rPr>
        <w:t>arketing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What </w:t>
      </w:r>
      <w:r>
        <w:rPr>
          <w:rFonts w:ascii="Times New Roman" w:cs="Times New Roman" w:hAnsi="Times New Roman"/>
          <w:sz w:val="24"/>
          <w:szCs w:val="24"/>
        </w:rPr>
        <w:t>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MICE?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UFTAA?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PATA?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Explain </w:t>
      </w:r>
      <w:r>
        <w:rPr>
          <w:rFonts w:ascii="Times New Roman" w:cs="Times New Roman" w:hAnsi="Times New Roman"/>
          <w:sz w:val="24"/>
          <w:szCs w:val="24"/>
        </w:rPr>
        <w:t>Open sky policy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ourism</w:t>
      </w:r>
      <w:r>
        <w:rPr>
          <w:rFonts w:ascii="Times New Roman" w:cs="Times New Roman" w:hAnsi="Times New Roman"/>
          <w:sz w:val="24"/>
          <w:szCs w:val="24"/>
        </w:rPr>
        <w:t xml:space="preserve"> policy?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Tour operator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itinerary?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Objectives of HR in tourism management?</w:t>
      </w:r>
    </w:p>
    <w:p>
      <w:pPr>
        <w:pStyle w:val="style0"/>
        <w:spacing w:after="0" w:lineRule="auto" w:line="240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0"/>
          <w:szCs w:val="32"/>
        </w:rPr>
      </w:pPr>
      <w:r>
        <w:rPr>
          <w:rFonts w:ascii="Times New Roman" w:cs="Times New Roman" w:hAnsi="Times New Roman"/>
          <w:sz w:val="28"/>
          <w:szCs w:val="32"/>
        </w:rPr>
        <w:tab/>
      </w:r>
      <w:r>
        <w:rPr>
          <w:rFonts w:ascii="Times New Roman" w:cs="Times New Roman" w:hAnsi="Times New Roman"/>
          <w:sz w:val="28"/>
          <w:szCs w:val="32"/>
        </w:rPr>
        <w:tab/>
      </w:r>
      <w:r>
        <w:rPr>
          <w:rFonts w:ascii="Times New Roman" w:cs="Times New Roman" w:hAnsi="Times New Roman"/>
          <w:sz w:val="28"/>
          <w:szCs w:val="32"/>
        </w:rPr>
        <w:tab/>
      </w:r>
      <w:r>
        <w:rPr>
          <w:rFonts w:ascii="Times New Roman" w:cs="Times New Roman" w:hAnsi="Times New Roman"/>
          <w:sz w:val="28"/>
          <w:szCs w:val="32"/>
        </w:rPr>
        <w:tab/>
      </w:r>
      <w:r>
        <w:rPr>
          <w:rFonts w:ascii="Times New Roman" w:cs="Times New Roman" w:hAnsi="Times New Roman"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ab/>
      </w:r>
      <w:r>
        <w:rPr>
          <w:rFonts w:ascii="Times New Roman" w:cs="Times New Roman" w:hAnsi="Times New Roman"/>
          <w:b/>
          <w:sz w:val="28"/>
          <w:szCs w:val="32"/>
        </w:rPr>
        <w:t xml:space="preserve">     </w:t>
      </w:r>
      <w:r>
        <w:rPr>
          <w:rFonts w:ascii="Times New Roman" w:cs="Times New Roman" w:hAnsi="Times New Roman"/>
          <w:b/>
          <w:sz w:val="20"/>
          <w:szCs w:val="32"/>
        </w:rPr>
        <w:t>(10</w:t>
      </w:r>
      <w:r>
        <w:rPr>
          <w:rFonts w:ascii="Times New Roman" w:cs="Times New Roman" w:hAnsi="Times New Roman"/>
          <w:b/>
          <w:sz w:val="20"/>
          <w:szCs w:val="32"/>
        </w:rPr>
        <w:t xml:space="preserve"> </w:t>
      </w:r>
      <w:r>
        <w:rPr>
          <w:rFonts w:ascii="Times New Roman" w:cs="Times New Roman" w:hAnsi="Times New Roman"/>
          <w:b/>
          <w:sz w:val="20"/>
          <w:szCs w:val="32"/>
        </w:rPr>
        <w:t>X 1 = 10</w:t>
      </w:r>
      <w:r>
        <w:rPr>
          <w:rFonts w:ascii="Times New Roman" w:cs="Times New Roman" w:hAnsi="Times New Roman"/>
          <w:b/>
          <w:sz w:val="20"/>
          <w:szCs w:val="32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8</w:t>
      </w:r>
      <w:r>
        <w:rPr>
          <w:rFonts w:ascii="Times New Roman" w:cs="Times New Roman" w:hAnsi="Times New Roman"/>
          <w:b/>
          <w:sz w:val="28"/>
        </w:rPr>
        <w:t xml:space="preserve"> questions. Each question carries 2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marks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ITDC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Explain Eco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ourism?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travel agency?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e-ticketing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What is the objective of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ourism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ndustry?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hat </w:t>
      </w:r>
      <w:r>
        <w:rPr>
          <w:rFonts w:ascii="Times New Roman" w:cs="Times New Roman" w:hAnsi="Times New Roman"/>
          <w:sz w:val="24"/>
          <w:szCs w:val="24"/>
        </w:rPr>
        <w:t>is Tourism Product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are the sources of tourism marketing?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need of IT on tourism industry?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</w:t>
      </w:r>
      <w:r>
        <w:rPr>
          <w:rFonts w:ascii="Times New Roman" w:cs="Times New Roman" w:hAnsi="Times New Roman"/>
          <w:sz w:val="24"/>
          <w:szCs w:val="24"/>
        </w:rPr>
        <w:t xml:space="preserve">hat is </w:t>
      </w:r>
      <w:r>
        <w:rPr>
          <w:rFonts w:ascii="Times New Roman" w:cs="Times New Roman" w:hAnsi="Times New Roman"/>
          <w:sz w:val="24"/>
          <w:szCs w:val="24"/>
        </w:rPr>
        <w:t>L</w:t>
      </w:r>
      <w:r>
        <w:rPr>
          <w:rFonts w:ascii="Times New Roman" w:cs="Times New Roman" w:hAnsi="Times New Roman"/>
          <w:sz w:val="24"/>
          <w:szCs w:val="24"/>
        </w:rPr>
        <w:t>eakages?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xplain the structure of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 xml:space="preserve">ourism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ndustry?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What is S</w:t>
      </w:r>
      <w:r>
        <w:rPr>
          <w:rFonts w:ascii="Times New Roman" w:cs="Times New Roman" w:hAnsi="Times New Roman"/>
          <w:sz w:val="24"/>
          <w:szCs w:val="24"/>
        </w:rPr>
        <w:t xml:space="preserve">ustainable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ourism?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Principles of tourism marketing?</w:t>
      </w:r>
    </w:p>
    <w:p>
      <w:pPr>
        <w:pStyle w:val="style179"/>
        <w:spacing w:after="0" w:lineRule="auto" w:line="240"/>
        <w:ind w:left="6480" w:firstLine="72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0"/>
        </w:rPr>
        <w:t xml:space="preserve">        (</w:t>
      </w:r>
      <w:r>
        <w:rPr>
          <w:rFonts w:ascii="Times New Roman" w:cs="Times New Roman" w:hAnsi="Times New Roman"/>
          <w:b/>
          <w:sz w:val="20"/>
        </w:rPr>
        <w:t>8</w:t>
      </w:r>
      <w:r>
        <w:rPr>
          <w:rFonts w:ascii="Times New Roman" w:cs="Times New Roman" w:hAnsi="Times New Roman"/>
          <w:b/>
          <w:sz w:val="20"/>
        </w:rPr>
        <w:t xml:space="preserve"> X 2 = 1</w:t>
      </w:r>
      <w:r>
        <w:rPr>
          <w:rFonts w:ascii="Times New Roman" w:cs="Times New Roman" w:hAnsi="Times New Roman"/>
          <w:b/>
          <w:sz w:val="20"/>
        </w:rPr>
        <w:t>6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179"/>
        <w:spacing w:before="100" w:beforeAutospacing="true" w:after="100" w:afterAutospacing="true" w:lineRule="auto" w:line="240"/>
        <w:ind w:left="3600" w:firstLine="720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C</w:t>
      </w:r>
    </w:p>
    <w:p>
      <w:pPr>
        <w:pStyle w:val="style179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6</w:t>
      </w:r>
      <w:r>
        <w:rPr>
          <w:rFonts w:ascii="Times New Roman" w:cs="Times New Roman" w:hAnsi="Times New Roman"/>
          <w:b/>
          <w:sz w:val="28"/>
        </w:rPr>
        <w:t xml:space="preserve"> questions. Each question carries 4 marks.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</w:t>
      </w:r>
      <w:r>
        <w:rPr>
          <w:rFonts w:ascii="Times New Roman" w:cs="Times New Roman" w:hAnsi="Times New Roman"/>
          <w:sz w:val="24"/>
          <w:szCs w:val="24"/>
        </w:rPr>
        <w:t xml:space="preserve">xplain the </w:t>
      </w:r>
      <w:r>
        <w:rPr>
          <w:rFonts w:ascii="Times New Roman" w:cs="Times New Roman" w:hAnsi="Times New Roman"/>
          <w:sz w:val="24"/>
          <w:szCs w:val="24"/>
        </w:rPr>
        <w:t>characteristics</w:t>
      </w:r>
      <w:r>
        <w:rPr>
          <w:rFonts w:ascii="Times New Roman" w:cs="Times New Roman" w:hAnsi="Times New Roman"/>
          <w:sz w:val="24"/>
          <w:szCs w:val="24"/>
        </w:rPr>
        <w:t xml:space="preserve"> of </w:t>
      </w:r>
      <w:r>
        <w:rPr>
          <w:rFonts w:ascii="Times New Roman" w:cs="Times New Roman" w:hAnsi="Times New Roman"/>
          <w:sz w:val="24"/>
          <w:szCs w:val="24"/>
        </w:rPr>
        <w:t>T</w:t>
      </w:r>
      <w:r>
        <w:rPr>
          <w:rFonts w:ascii="Times New Roman" w:cs="Times New Roman" w:hAnsi="Times New Roman"/>
          <w:sz w:val="24"/>
          <w:szCs w:val="24"/>
        </w:rPr>
        <w:t>ourism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</w:t>
      </w:r>
      <w:r>
        <w:rPr>
          <w:rFonts w:ascii="Times New Roman" w:cs="Times New Roman" w:hAnsi="Times New Roman"/>
          <w:sz w:val="24"/>
          <w:szCs w:val="24"/>
        </w:rPr>
        <w:t>ndustry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private travel organisations in India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How tourism marketing is different from other marketing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>escribe seasonality of tourism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>ow tourism helps economic development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How can we make travel management effective?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Describe the changing dimensions in tourism development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scope and importance of Tourism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Explain the components of IT on tourism development?                            </w:t>
      </w:r>
      <w:r>
        <w:rPr>
          <w:rFonts w:ascii="Times New Roman" w:cs="Times New Roman" w:hAnsi="Times New Roman"/>
          <w:b/>
          <w:sz w:val="20"/>
        </w:rPr>
        <w:t>(6 X 4= 24</w:t>
      </w:r>
      <w:r>
        <w:rPr>
          <w:rFonts w:ascii="Times New Roman" w:cs="Times New Roman" w:hAnsi="Times New Roman"/>
          <w:b/>
          <w:sz w:val="20"/>
        </w:rPr>
        <w:t xml:space="preserve"> marks)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Section D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Answer any 2</w:t>
      </w:r>
      <w:r>
        <w:rPr>
          <w:rFonts w:ascii="Times New Roman" w:cs="Times New Roman" w:hAnsi="Times New Roman"/>
          <w:b/>
          <w:sz w:val="28"/>
        </w:rPr>
        <w:t xml:space="preserve"> question</w:t>
      </w:r>
      <w:r>
        <w:rPr>
          <w:rFonts w:ascii="Times New Roman" w:cs="Times New Roman" w:hAnsi="Times New Roman"/>
          <w:b/>
          <w:sz w:val="28"/>
        </w:rPr>
        <w:t>s</w:t>
      </w:r>
      <w:r>
        <w:rPr>
          <w:rFonts w:ascii="Times New Roman" w:cs="Times New Roman" w:hAnsi="Times New Roman"/>
          <w:b/>
          <w:sz w:val="28"/>
        </w:rPr>
        <w:t>. Question carries</w:t>
      </w:r>
      <w:r>
        <w:rPr>
          <w:rFonts w:ascii="Times New Roman" w:cs="Times New Roman" w:hAnsi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cs="Times New Roman" w:hAnsi="Times New Roman"/>
          <w:b/>
          <w:sz w:val="28"/>
        </w:rPr>
        <w:t>15 marks.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different types of Tourism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different strategies for making tourism marketing effective?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Examine the economic impact of Tourism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Explain the importance of IT on tourism development?</w:t>
      </w:r>
    </w:p>
    <w:p>
      <w:pPr>
        <w:pStyle w:val="style0"/>
        <w:spacing w:lineRule="auto" w:line="240"/>
        <w:ind w:left="5760" w:firstLine="720"/>
        <w:jc w:val="center"/>
        <w:rPr>
          <w:rFonts w:ascii="Times New Roman" w:cs="Times New Roman" w:hAnsi="Times New Roman"/>
          <w:b/>
          <w:sz w:val="28"/>
          <w:szCs w:val="32"/>
        </w:rPr>
      </w:pPr>
      <w:r>
        <w:rPr>
          <w:rFonts w:ascii="Times New Roman" w:cs="Times New Roman" w:hAnsi="Times New Roman"/>
          <w:b/>
          <w:sz w:val="20"/>
          <w:szCs w:val="20"/>
        </w:rPr>
        <w:t xml:space="preserve">                     (2 X 15 = 30</w:t>
      </w:r>
      <w:r>
        <w:rPr>
          <w:rFonts w:ascii="Times New Roman" w:cs="Times New Roman" w:hAnsi="Times New Roman"/>
          <w:b/>
          <w:sz w:val="20"/>
          <w:szCs w:val="20"/>
        </w:rPr>
        <w:t xml:space="preserve"> marks)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6E6C79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0000001"/>
    <w:multiLevelType w:val="hybridMultilevel"/>
    <w:tmpl w:val="EA9AA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324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9F2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BA2E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610eb43-bdbe-4cb5-b789-483364ecc89a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59faf25-e347-4fd5-ae54-a5bf307375e2"/>
    <w:basedOn w:val="style65"/>
    <w:next w:val="style4098"/>
    <w:link w:val="style32"/>
    <w:uiPriority w:val="99"/>
    <w:rPr>
      <w:rFonts w:eastAsia="宋体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宋体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275</Words>
  <Pages>2</Pages>
  <Characters>1502</Characters>
  <Application>WPS Office</Application>
  <DocSecurity>0</DocSecurity>
  <Paragraphs>66</Paragraphs>
  <ScaleCrop>false</ScaleCrop>
  <LinksUpToDate>false</LinksUpToDate>
  <CharactersWithSpaces>1804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2020-04-29T18:02:45Z</dcterms:created>
  <dc:creator>User</dc:creator>
  <lastModifiedBy>Redmi 4</lastModifiedBy>
  <dcterms:modified xsi:type="dcterms:W3CDTF">2020-04-29T18:02:45Z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