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76"/>
        <w:jc w:val="center"/>
        <w:rPr>
          <w:rFonts w:ascii="Gill Sans MT" w:cs="Times New Roman" w:hAnsi="Gill Sans MT"/>
          <w:b/>
          <w:sz w:val="32"/>
          <w:szCs w:val="32"/>
        </w:rPr>
      </w:pPr>
      <w:r>
        <w:rPr>
          <w:rFonts w:ascii="Gill Sans MT" w:cs="Times New Roman" w:hAnsi="Gill Sans MT"/>
          <w:b/>
          <w:sz w:val="32"/>
          <w:szCs w:val="32"/>
        </w:rPr>
        <w:t>SAINTGITS COLLEGE OF APPLIED SCIENCES</w:t>
      </w:r>
    </w:p>
    <w:p>
      <w:pPr>
        <w:pStyle w:val="style0"/>
        <w:spacing w:after="0" w:lineRule="auto" w:line="276"/>
        <w:jc w:val="center"/>
        <w:rPr>
          <w:rFonts w:ascii="Gill Sans MT" w:cs="Times New Roman" w:hAnsi="Gill Sans MT"/>
          <w:b/>
          <w:sz w:val="28"/>
          <w:szCs w:val="32"/>
        </w:rPr>
      </w:pPr>
      <w:r>
        <w:rPr>
          <w:rFonts w:ascii="Gill Sans MT" w:cs="Times New Roman" w:hAnsi="Gill Sans MT"/>
          <w:b/>
          <w:sz w:val="28"/>
          <w:szCs w:val="32"/>
        </w:rPr>
        <w:t>Second</w:t>
      </w:r>
      <w:r>
        <w:rPr>
          <w:rFonts w:ascii="Gill Sans MT" w:cs="Times New Roman" w:hAnsi="Gill Sans MT"/>
          <w:b/>
          <w:sz w:val="28"/>
          <w:szCs w:val="32"/>
        </w:rPr>
        <w:t xml:space="preserve"> Internal </w:t>
      </w:r>
      <w:r>
        <w:rPr>
          <w:rFonts w:ascii="Gill Sans MT" w:cs="Times New Roman" w:hAnsi="Gill Sans MT"/>
          <w:b/>
          <w:sz w:val="28"/>
          <w:szCs w:val="32"/>
        </w:rPr>
        <w:t>Assessment Examination, MARCH</w:t>
      </w:r>
      <w:r>
        <w:rPr>
          <w:rFonts w:ascii="Gill Sans MT" w:cs="Times New Roman" w:hAnsi="Gill Sans MT"/>
          <w:b/>
          <w:sz w:val="28"/>
          <w:szCs w:val="32"/>
        </w:rPr>
        <w:t xml:space="preserve"> 2019</w:t>
      </w:r>
    </w:p>
    <w:p>
      <w:pPr>
        <w:pStyle w:val="style0"/>
        <w:spacing w:after="0" w:lineRule="auto" w:line="276"/>
        <w:jc w:val="center"/>
        <w:rPr>
          <w:rFonts w:ascii="Gill Sans MT" w:cs="Times New Roman" w:hAnsi="Gill Sans MT"/>
          <w:b/>
          <w:sz w:val="28"/>
          <w:szCs w:val="32"/>
        </w:rPr>
      </w:pPr>
      <w:r>
        <w:rPr>
          <w:rFonts w:ascii="Gill Sans MT" w:cs="Times New Roman" w:hAnsi="Gill Sans MT"/>
          <w:b/>
          <w:sz w:val="28"/>
          <w:szCs w:val="32"/>
        </w:rPr>
        <w:t>Department of Corporate Economics, Semester IV</w:t>
      </w:r>
    </w:p>
    <w:p>
      <w:pPr>
        <w:pStyle w:val="style0"/>
        <w:spacing w:after="0" w:lineRule="auto" w:line="276"/>
        <w:jc w:val="center"/>
        <w:rPr>
          <w:rFonts w:ascii="Gill Sans MT" w:cs="Times New Roman" w:hAnsi="Gill Sans MT"/>
          <w:b/>
          <w:sz w:val="28"/>
          <w:szCs w:val="32"/>
        </w:rPr>
      </w:pPr>
    </w:p>
    <w:p>
      <w:pPr>
        <w:pStyle w:val="style0"/>
        <w:spacing w:after="0" w:lineRule="auto" w:line="276"/>
        <w:jc w:val="center"/>
        <w:rPr>
          <w:rFonts w:ascii="Gill Sans MT" w:cs="Times New Roman" w:hAnsi="Gill Sans MT"/>
          <w:b/>
          <w:sz w:val="28"/>
          <w:szCs w:val="32"/>
        </w:rPr>
      </w:pPr>
      <w:r>
        <w:rPr>
          <w:rFonts w:ascii="Gill Sans MT" w:cs="Times New Roman" w:hAnsi="Gill Sans MT"/>
          <w:b/>
          <w:sz w:val="28"/>
          <w:szCs w:val="32"/>
        </w:rPr>
        <w:t>MONETARY ECON</w:t>
      </w:r>
      <w:bookmarkStart w:id="0" w:name="_GoBack"/>
      <w:bookmarkEnd w:id="0"/>
      <w:r>
        <w:rPr>
          <w:rFonts w:ascii="Gill Sans MT" w:cs="Times New Roman" w:hAnsi="Gill Sans MT"/>
          <w:b/>
          <w:sz w:val="28"/>
          <w:szCs w:val="32"/>
        </w:rPr>
        <w:t>OMICS II</w:t>
      </w:r>
    </w:p>
    <w:p>
      <w:pPr>
        <w:pStyle w:val="style0"/>
        <w:spacing w:after="0" w:lineRule="auto" w:line="276"/>
        <w:rPr>
          <w:rFonts w:ascii="Gill Sans MT" w:cs="Times New Roman" w:hAnsi="Gill Sans MT"/>
          <w:b/>
          <w:sz w:val="28"/>
          <w:szCs w:val="32"/>
        </w:rPr>
      </w:pPr>
      <w:r>
        <w:rPr>
          <w:rFonts w:ascii="Gill Sans MT" w:cs="Times New Roman" w:hAnsi="Gill Sans MT"/>
          <w:b/>
          <w:sz w:val="28"/>
          <w:szCs w:val="32"/>
        </w:rPr>
        <w:t>Total</w:t>
      </w:r>
      <w:r>
        <w:rPr>
          <w:rFonts w:ascii="Gill Sans MT" w:cs="Times New Roman" w:hAnsi="Gill Sans MT"/>
          <w:b/>
          <w:sz w:val="28"/>
          <w:szCs w:val="32"/>
        </w:rPr>
        <w:tab/>
      </w:r>
      <w:r>
        <w:rPr>
          <w:rFonts w:ascii="Gill Sans MT" w:cs="Times New Roman" w:hAnsi="Gill Sans MT"/>
          <w:b/>
          <w:sz w:val="28"/>
          <w:szCs w:val="32"/>
        </w:rPr>
        <w:t>: 80 marks</w:t>
      </w:r>
      <w:r>
        <w:rPr>
          <w:rFonts w:ascii="Gill Sans MT" w:cs="Times New Roman" w:hAnsi="Gill Sans MT"/>
          <w:b/>
          <w:sz w:val="28"/>
          <w:szCs w:val="32"/>
        </w:rPr>
        <w:tab/>
      </w:r>
      <w:r>
        <w:rPr>
          <w:rFonts w:ascii="Gill Sans MT" w:cs="Times New Roman" w:hAnsi="Gill Sans MT"/>
          <w:b/>
          <w:sz w:val="28"/>
          <w:szCs w:val="32"/>
        </w:rPr>
        <w:tab/>
      </w:r>
      <w:r>
        <w:rPr>
          <w:rFonts w:ascii="Gill Sans MT" w:cs="Times New Roman" w:hAnsi="Gill Sans MT"/>
          <w:b/>
          <w:sz w:val="28"/>
          <w:szCs w:val="32"/>
        </w:rPr>
        <w:tab/>
      </w:r>
      <w:r>
        <w:rPr>
          <w:rFonts w:ascii="Gill Sans MT" w:cs="Times New Roman" w:hAnsi="Gill Sans MT"/>
          <w:b/>
          <w:sz w:val="28"/>
          <w:szCs w:val="32"/>
        </w:rPr>
        <w:tab/>
      </w:r>
      <w:r>
        <w:rPr>
          <w:rFonts w:ascii="Gill Sans MT" w:cs="Times New Roman" w:hAnsi="Gill Sans MT"/>
          <w:b/>
          <w:sz w:val="28"/>
          <w:szCs w:val="32"/>
        </w:rPr>
        <w:tab/>
      </w:r>
      <w:r>
        <w:rPr>
          <w:rFonts w:ascii="Gill Sans MT" w:cs="Times New Roman" w:hAnsi="Gill Sans MT"/>
          <w:b/>
          <w:sz w:val="28"/>
          <w:szCs w:val="32"/>
        </w:rPr>
        <w:tab/>
      </w:r>
      <w:r>
        <w:rPr>
          <w:rFonts w:ascii="Gill Sans MT" w:cs="Times New Roman" w:hAnsi="Gill Sans MT"/>
          <w:b/>
          <w:sz w:val="28"/>
          <w:szCs w:val="32"/>
        </w:rPr>
        <w:tab/>
      </w:r>
      <w:r>
        <w:rPr>
          <w:rFonts w:ascii="Gill Sans MT" w:cs="Times New Roman" w:hAnsi="Gill Sans MT"/>
          <w:b/>
          <w:sz w:val="28"/>
          <w:szCs w:val="32"/>
        </w:rPr>
        <w:tab/>
      </w:r>
      <w:r>
        <w:rPr>
          <w:rFonts w:ascii="Gill Sans MT" w:cs="Times New Roman" w:hAnsi="Gill Sans MT"/>
          <w:b/>
          <w:sz w:val="28"/>
          <w:szCs w:val="32"/>
        </w:rPr>
        <w:t>Time: 3</w:t>
      </w:r>
      <w:r>
        <w:rPr>
          <w:rFonts w:ascii="Gill Sans MT" w:cs="Times New Roman" w:hAnsi="Gill Sans MT"/>
          <w:b/>
          <w:sz w:val="28"/>
          <w:szCs w:val="32"/>
        </w:rPr>
        <w:t>Hours</w:t>
      </w:r>
    </w:p>
    <w:p>
      <w:pPr>
        <w:pStyle w:val="style0"/>
        <w:spacing w:after="0" w:lineRule="auto" w:line="276"/>
        <w:jc w:val="center"/>
        <w:rPr>
          <w:rFonts w:ascii="Gill Sans MT" w:cs="Times New Roman" w:hAnsi="Gill Sans MT"/>
          <w:b/>
          <w:sz w:val="28"/>
          <w:szCs w:val="32"/>
        </w:rPr>
      </w:pPr>
      <w:r>
        <w:rPr>
          <w:rFonts w:ascii="Gill Sans MT" w:cs="Times New Roman" w:hAnsi="Gill Sans MT"/>
          <w:b/>
          <w:sz w:val="28"/>
          <w:szCs w:val="32"/>
        </w:rPr>
        <w:t>Section A</w:t>
      </w:r>
    </w:p>
    <w:p>
      <w:pPr>
        <w:pStyle w:val="style0"/>
        <w:spacing w:after="0" w:lineRule="auto" w:line="276"/>
        <w:jc w:val="center"/>
        <w:rPr>
          <w:rFonts w:ascii="Gill Sans MT" w:cs="Times New Roman" w:hAnsi="Gill Sans MT"/>
          <w:b/>
          <w:sz w:val="28"/>
          <w:szCs w:val="32"/>
        </w:rPr>
      </w:pPr>
      <w:r>
        <w:rPr>
          <w:rFonts w:ascii="Gill Sans MT" w:cs="Times New Roman" w:hAnsi="Gill Sans MT"/>
          <w:b/>
          <w:sz w:val="28"/>
          <w:szCs w:val="32"/>
        </w:rPr>
        <w:t>Answer all qu</w:t>
      </w:r>
      <w:r>
        <w:rPr>
          <w:rFonts w:ascii="Gill Sans MT" w:cs="Times New Roman" w:hAnsi="Gill Sans MT"/>
          <w:b/>
          <w:sz w:val="28"/>
          <w:szCs w:val="32"/>
        </w:rPr>
        <w:t>estions. Each question carries 2</w:t>
      </w:r>
      <w:r>
        <w:rPr>
          <w:rFonts w:ascii="Gill Sans MT" w:cs="Times New Roman" w:hAnsi="Gill Sans MT"/>
          <w:b/>
          <w:sz w:val="28"/>
          <w:szCs w:val="32"/>
        </w:rPr>
        <w:t xml:space="preserve"> </w:t>
      </w:r>
      <w:r>
        <w:rPr>
          <w:rFonts w:ascii="Gill Sans MT" w:cs="Times New Roman" w:hAnsi="Gill Sans MT"/>
          <w:b/>
          <w:sz w:val="28"/>
          <w:szCs w:val="32"/>
        </w:rPr>
        <w:t>marks</w:t>
      </w:r>
      <w:r>
        <w:rPr>
          <w:rFonts w:ascii="Gill Sans MT" w:cs="Times New Roman" w:hAnsi="Gill Sans MT"/>
          <w:b/>
          <w:sz w:val="28"/>
          <w:szCs w:val="32"/>
        </w:rPr>
        <w:t>.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Inflation</w:t>
      </w:r>
      <w:r>
        <w:rPr>
          <w:rFonts w:ascii="Gill Sans MT" w:hAnsi="Gill Sans MT"/>
        </w:rPr>
        <w:tab/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Deferred payments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Gross</w:t>
      </w:r>
      <w:r>
        <w:rPr>
          <w:rFonts w:ascii="Gill Sans MT" w:hAnsi="Gill Sans MT"/>
        </w:rPr>
        <w:t xml:space="preserve"> investment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SLR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Liquidity preference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Neutrality of money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Liquidity trap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Broad money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Nominal wages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Classical economics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Wealth effect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ISLM</w:t>
      </w:r>
    </w:p>
    <w:p>
      <w:pPr>
        <w:pStyle w:val="style179"/>
        <w:spacing w:lineRule="auto" w:line="276"/>
        <w:jc w:val="right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                                         </w:t>
      </w:r>
      <w:r>
        <w:rPr>
          <w:rFonts w:ascii="Gill Sans MT" w:cs="Times New Roman" w:hAnsi="Gill Sans MT"/>
          <w:b/>
          <w:sz w:val="28"/>
          <w:szCs w:val="32"/>
        </w:rPr>
        <w:tab/>
      </w:r>
      <w:r>
        <w:rPr>
          <w:rFonts w:ascii="Gill Sans MT" w:cs="Times New Roman" w:hAnsi="Gill Sans MT"/>
          <w:b/>
          <w:sz w:val="28"/>
          <w:szCs w:val="32"/>
        </w:rPr>
        <w:tab/>
      </w:r>
      <w:r>
        <w:rPr>
          <w:rFonts w:ascii="Gill Sans MT" w:cs="Times New Roman" w:hAnsi="Gill Sans MT"/>
          <w:b/>
          <w:sz w:val="28"/>
          <w:szCs w:val="32"/>
        </w:rPr>
        <w:tab/>
      </w:r>
      <w:r>
        <w:rPr>
          <w:rFonts w:ascii="Gill Sans MT" w:cs="Times New Roman" w:hAnsi="Gill Sans MT"/>
          <w:b/>
          <w:sz w:val="28"/>
          <w:szCs w:val="32"/>
        </w:rPr>
        <w:tab/>
      </w:r>
      <w:r>
        <w:rPr>
          <w:rFonts w:ascii="Gill Sans MT" w:cs="Times New Roman" w:hAnsi="Gill Sans MT"/>
          <w:b/>
          <w:sz w:val="28"/>
          <w:szCs w:val="32"/>
        </w:rPr>
        <w:tab/>
      </w:r>
      <w:r>
        <w:rPr>
          <w:rFonts w:ascii="Gill Sans MT" w:cs="Times New Roman" w:hAnsi="Gill Sans MT"/>
          <w:b/>
          <w:sz w:val="28"/>
          <w:szCs w:val="32"/>
        </w:rPr>
        <w:t xml:space="preserve">   </w:t>
      </w:r>
      <w:r>
        <w:rPr>
          <w:rFonts w:ascii="Gill Sans MT" w:cs="Times New Roman" w:hAnsi="Gill Sans MT"/>
          <w:b/>
          <w:sz w:val="28"/>
          <w:szCs w:val="32"/>
        </w:rPr>
        <w:t xml:space="preserve"> </w:t>
      </w:r>
      <w:r>
        <w:rPr>
          <w:rFonts w:ascii="Gill Sans MT" w:cs="Times New Roman" w:hAnsi="Gill Sans MT"/>
          <w:b/>
          <w:sz w:val="20"/>
          <w:szCs w:val="32"/>
        </w:rPr>
        <w:t>(10 X 2 = 2</w:t>
      </w:r>
      <w:r>
        <w:rPr>
          <w:rFonts w:ascii="Gill Sans MT" w:cs="Times New Roman" w:hAnsi="Gill Sans MT"/>
          <w:b/>
          <w:sz w:val="20"/>
          <w:szCs w:val="32"/>
        </w:rPr>
        <w:t>0</w:t>
      </w:r>
      <w:r>
        <w:rPr>
          <w:rFonts w:ascii="Gill Sans MT" w:cs="Times New Roman" w:hAnsi="Gill Sans MT"/>
          <w:b/>
          <w:sz w:val="20"/>
          <w:szCs w:val="32"/>
        </w:rPr>
        <w:t xml:space="preserve"> marks)</w:t>
      </w:r>
    </w:p>
    <w:p>
      <w:pPr>
        <w:pStyle w:val="style0"/>
        <w:spacing w:after="0" w:lineRule="auto" w:line="276"/>
        <w:jc w:val="center"/>
        <w:rPr>
          <w:rFonts w:ascii="Gill Sans MT" w:cs="Times New Roman" w:hAnsi="Gill Sans MT"/>
          <w:b/>
          <w:sz w:val="28"/>
        </w:rPr>
      </w:pPr>
      <w:r>
        <w:rPr>
          <w:rFonts w:ascii="Gill Sans MT" w:cs="Times New Roman" w:hAnsi="Gill Sans MT"/>
          <w:b/>
          <w:sz w:val="28"/>
        </w:rPr>
        <w:t>Section B</w:t>
      </w:r>
    </w:p>
    <w:p>
      <w:pPr>
        <w:pStyle w:val="style179"/>
        <w:spacing w:after="0" w:lineRule="auto" w:line="276"/>
        <w:jc w:val="center"/>
        <w:rPr>
          <w:rFonts w:ascii="Gill Sans MT" w:cs="Times New Roman" w:hAnsi="Gill Sans MT"/>
          <w:b/>
          <w:sz w:val="28"/>
        </w:rPr>
      </w:pPr>
      <w:r>
        <w:rPr>
          <w:rFonts w:ascii="Gill Sans MT" w:cs="Times New Roman" w:hAnsi="Gill Sans MT"/>
          <w:b/>
          <w:sz w:val="28"/>
        </w:rPr>
        <w:t>Answer any 6 questions. Each question carries 5 marks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Wha</w:t>
      </w:r>
      <w:r>
        <w:rPr>
          <w:rFonts w:ascii="Gill Sans MT" w:hAnsi="Gill Sans MT"/>
        </w:rPr>
        <w:t>t are the objectives of fiscal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 xml:space="preserve"> policy?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Describe classical dichotomy?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 xml:space="preserve">Explain </w:t>
      </w:r>
      <w:r>
        <w:rPr>
          <w:rFonts w:ascii="Gill Sans MT" w:hAnsi="Gill Sans MT"/>
        </w:rPr>
        <w:t>B</w:t>
      </w:r>
      <w:r>
        <w:rPr>
          <w:rFonts w:ascii="Gill Sans MT" w:hAnsi="Gill Sans MT"/>
        </w:rPr>
        <w:t>aumol’s</w:t>
      </w:r>
      <w:r>
        <w:rPr>
          <w:rFonts w:ascii="Gill Sans MT" w:hAnsi="Gill Sans MT"/>
        </w:rPr>
        <w:t xml:space="preserve"> contribution to quantity theory of money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Wh</w:t>
      </w:r>
      <w:r>
        <w:rPr>
          <w:rFonts w:ascii="Gill Sans MT" w:hAnsi="Gill Sans MT"/>
        </w:rPr>
        <w:t>at is NBFC? Explain its functions.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Explain commodity theory of money?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Write a note on the Keynesian quantity theory of money?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 xml:space="preserve">Explain </w:t>
      </w:r>
      <w:r>
        <w:rPr>
          <w:rFonts w:ascii="Gill Sans MT" w:hAnsi="Gill Sans MT"/>
        </w:rPr>
        <w:t>income theory of money.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Differentiate bank rate and repo rate?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Explain</w:t>
      </w:r>
      <w:r>
        <w:rPr>
          <w:rFonts w:ascii="Gill Sans MT" w:hAnsi="Gill Sans MT"/>
        </w:rPr>
        <w:t xml:space="preserve"> post Keynesian theory of quantity theory of money</w:t>
      </w:r>
      <w:r>
        <w:rPr>
          <w:rFonts w:ascii="Gill Sans MT" w:hAnsi="Gill Sans MT"/>
        </w:rPr>
        <w:t>.</w:t>
      </w:r>
      <w:r>
        <w:rPr>
          <w:rFonts w:ascii="Gill Sans MT" w:cs="Times New Roman" w:hAnsi="Gill Sans MT"/>
          <w:b/>
          <w:sz w:val="20"/>
        </w:rPr>
        <w:t xml:space="preserve">          </w:t>
      </w:r>
      <w:r>
        <w:rPr>
          <w:rFonts w:ascii="Gill Sans MT" w:cs="Times New Roman" w:hAnsi="Gill Sans MT"/>
          <w:b/>
          <w:sz w:val="20"/>
        </w:rPr>
        <w:t xml:space="preserve">                  (6 X 5 = 30</w:t>
      </w:r>
      <w:r>
        <w:rPr>
          <w:rFonts w:ascii="Gill Sans MT" w:cs="Times New Roman" w:hAnsi="Gill Sans MT"/>
          <w:b/>
          <w:sz w:val="20"/>
        </w:rPr>
        <w:t xml:space="preserve"> marks)</w:t>
      </w:r>
    </w:p>
    <w:p>
      <w:pPr>
        <w:pStyle w:val="style179"/>
        <w:spacing w:after="0" w:lineRule="auto" w:line="276"/>
        <w:jc w:val="right"/>
        <w:rPr>
          <w:rFonts w:ascii="Gill Sans MT" w:cs="Times New Roman" w:hAnsi="Gill Sans MT"/>
          <w:sz w:val="24"/>
          <w:szCs w:val="24"/>
        </w:rPr>
      </w:pPr>
      <w:r>
        <w:rPr>
          <w:rFonts w:ascii="Gill Sans MT" w:cs="Times New Roman" w:hAnsi="Gill Sans MT"/>
          <w:sz w:val="24"/>
          <w:szCs w:val="24"/>
        </w:rPr>
        <w:t xml:space="preserve">                                                                                                                    </w:t>
      </w:r>
    </w:p>
    <w:p>
      <w:pPr>
        <w:pStyle w:val="style0"/>
        <w:spacing w:after="0" w:lineRule="auto" w:line="276"/>
        <w:jc w:val="center"/>
        <w:rPr>
          <w:rFonts w:ascii="Gill Sans MT" w:cs="Times New Roman" w:hAnsi="Gill Sans MT"/>
          <w:b/>
          <w:sz w:val="28"/>
        </w:rPr>
      </w:pPr>
      <w:r>
        <w:rPr>
          <w:rFonts w:ascii="Gill Sans MT" w:cs="Times New Roman" w:hAnsi="Gill Sans MT"/>
          <w:b/>
          <w:sz w:val="28"/>
        </w:rPr>
        <w:t>Section C</w:t>
      </w:r>
    </w:p>
    <w:p>
      <w:pPr>
        <w:pStyle w:val="style0"/>
        <w:spacing w:after="0" w:lineRule="auto" w:line="276"/>
        <w:jc w:val="center"/>
        <w:rPr>
          <w:rFonts w:ascii="Gill Sans MT" w:cs="Times New Roman" w:hAnsi="Gill Sans MT"/>
          <w:b/>
          <w:sz w:val="28"/>
        </w:rPr>
      </w:pPr>
      <w:r>
        <w:rPr>
          <w:rFonts w:ascii="Gill Sans MT" w:cs="Times New Roman" w:hAnsi="Gill Sans MT"/>
          <w:b/>
          <w:sz w:val="28"/>
        </w:rPr>
        <w:t>Answer any 2</w:t>
      </w:r>
      <w:r>
        <w:rPr>
          <w:rFonts w:ascii="Gill Sans MT" w:cs="Times New Roman" w:hAnsi="Gill Sans MT"/>
          <w:b/>
          <w:sz w:val="28"/>
        </w:rPr>
        <w:t xml:space="preserve"> question. Question carries </w:t>
      </w:r>
      <w:r>
        <w:rPr>
          <w:rFonts w:ascii="Gill Sans MT" w:cs="Times New Roman" w:hAnsi="Gill Sans MT"/>
          <w:b/>
          <w:sz w:val="28"/>
        </w:rPr>
        <w:t>15 marks.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Explain the Real balance effect?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Explain the instruments of monetary policy</w:t>
      </w:r>
      <w:r>
        <w:rPr>
          <w:rFonts w:ascii="Gill Sans MT" w:hAnsi="Gill Sans MT"/>
        </w:rPr>
        <w:t>?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>Critically e</w:t>
      </w:r>
      <w:r>
        <w:rPr>
          <w:rFonts w:ascii="Gill Sans MT" w:hAnsi="Gill Sans MT"/>
        </w:rPr>
        <w:t>xplain the classical theory of demand for money?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Gill Sans MT" w:hAnsi="Gill Sans MT"/>
        </w:rPr>
      </w:pPr>
      <w:r>
        <w:rPr>
          <w:rFonts w:ascii="Gill Sans MT" w:hAnsi="Gill Sans MT"/>
        </w:rPr>
        <w:t xml:space="preserve">Explain the features of </w:t>
      </w:r>
      <w:r>
        <w:rPr>
          <w:rFonts w:ascii="Gill Sans MT" w:hAnsi="Gill Sans MT"/>
        </w:rPr>
        <w:t xml:space="preserve">Radcliff committee report and </w:t>
      </w:r>
      <w:r>
        <w:rPr>
          <w:rFonts w:ascii="Gill Sans MT" w:hAnsi="Gill Sans MT"/>
        </w:rPr>
        <w:t>G</w:t>
      </w:r>
      <w:r>
        <w:rPr>
          <w:rFonts w:ascii="Gill Sans MT" w:hAnsi="Gill Sans MT"/>
        </w:rPr>
        <w:t>urley-</w:t>
      </w:r>
      <w:r>
        <w:rPr>
          <w:rFonts w:ascii="Gill Sans MT" w:hAnsi="Gill Sans MT"/>
        </w:rPr>
        <w:t>S</w:t>
      </w:r>
      <w:r>
        <w:rPr>
          <w:rFonts w:ascii="Gill Sans MT" w:hAnsi="Gill Sans MT"/>
        </w:rPr>
        <w:t>haw thesis of liquidity theory?</w:t>
      </w:r>
    </w:p>
    <w:p>
      <w:pPr>
        <w:pStyle w:val="style0"/>
        <w:spacing w:after="0" w:lineRule="auto" w:line="276"/>
        <w:jc w:val="center"/>
        <w:rPr>
          <w:rFonts w:ascii="Gill Sans MT" w:cs="Times New Roman" w:hAnsi="Gill Sans MT"/>
          <w:b/>
          <w:sz w:val="28"/>
        </w:rPr>
      </w:pPr>
    </w:p>
    <w:p>
      <w:pPr>
        <w:pStyle w:val="style0"/>
        <w:spacing w:lineRule="auto" w:line="276"/>
        <w:ind w:left="5760" w:firstLine="720"/>
        <w:jc w:val="right"/>
        <w:rPr>
          <w:rFonts w:ascii="Gill Sans MT" w:cs="Times New Roman" w:hAnsi="Gill Sans MT"/>
          <w:b/>
          <w:sz w:val="28"/>
          <w:szCs w:val="32"/>
        </w:rPr>
      </w:pPr>
      <w:r>
        <w:rPr>
          <w:rFonts w:ascii="Gill Sans MT" w:cs="Times New Roman" w:hAnsi="Gill Sans MT"/>
          <w:b/>
          <w:sz w:val="20"/>
          <w:szCs w:val="20"/>
        </w:rPr>
        <w:t xml:space="preserve">      </w:t>
      </w:r>
      <w:r>
        <w:rPr>
          <w:rFonts w:ascii="Gill Sans MT" w:cs="Times New Roman" w:hAnsi="Gill Sans MT"/>
          <w:b/>
          <w:sz w:val="20"/>
          <w:szCs w:val="20"/>
        </w:rPr>
        <w:t xml:space="preserve"> </w:t>
      </w:r>
      <w:r>
        <w:rPr>
          <w:rFonts w:ascii="Gill Sans MT" w:cs="Times New Roman" w:hAnsi="Gill Sans MT"/>
          <w:b/>
          <w:sz w:val="20"/>
          <w:szCs w:val="20"/>
        </w:rPr>
        <w:t xml:space="preserve"> (2 X 15 = 30</w:t>
      </w:r>
      <w:r>
        <w:rPr>
          <w:rFonts w:ascii="Gill Sans MT" w:cs="Times New Roman" w:hAnsi="Gill Sans MT"/>
          <w:b/>
          <w:sz w:val="20"/>
          <w:szCs w:val="20"/>
        </w:rPr>
        <w:t xml:space="preserve"> marks)</w:t>
      </w:r>
    </w:p>
    <w:p>
      <w:pPr>
        <w:pStyle w:val="style0"/>
        <w:spacing w:lineRule="auto" w:line="276"/>
        <w:rPr>
          <w:rFonts w:ascii="Gill Sans MT" w:cs="Times New Roman" w:hAnsi="Gill Sans MT"/>
        </w:rPr>
      </w:pPr>
    </w:p>
    <w:p>
      <w:pPr>
        <w:pStyle w:val="style0"/>
        <w:spacing w:lineRule="auto" w:line="276"/>
        <w:rPr>
          <w:rFonts w:ascii="Gill Sans MT" w:hAnsi="Gill Sans MT"/>
        </w:rPr>
      </w:pPr>
    </w:p>
    <w:p>
      <w:pPr>
        <w:pStyle w:val="style0"/>
        <w:spacing w:lineRule="auto" w:line="276"/>
        <w:rPr>
          <w:rFonts w:ascii="Gill Sans MT" w:hAnsi="Gill Sans MT"/>
        </w:rPr>
      </w:pPr>
    </w:p>
    <w:p>
      <w:pPr>
        <w:pStyle w:val="style0"/>
        <w:spacing w:lineRule="auto" w:line="276"/>
        <w:rPr>
          <w:rFonts w:ascii="Gill Sans MT" w:hAnsi="Gill Sans MT"/>
        </w:rPr>
      </w:pPr>
    </w:p>
    <w:sectPr>
      <w:headerReference w:type="default" r:id="rId2"/>
      <w:footerReference w:type="default" r:id="rId3"/>
      <w:pgSz w:w="12240" w:h="15840" w:orient="portrait"/>
      <w:pgMar w:top="0" w:right="1440" w:bottom="0" w:left="144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ab/>
    </w:r>
  </w:p>
  <w:tbl>
    <w:tblPr>
      <w:tblStyle w:val="style15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>
      <w:trPr>
        <w:trHeight w:val="620" w:hRule="atLeast"/>
      </w:trPr>
      <w:tc>
        <w:tcPr>
          <w:tcW w:w="3192" w:type="dxa"/>
          <w:tcBorders/>
        </w:tcPr>
        <w:p>
          <w:pPr>
            <w:pStyle w:val="style31"/>
            <w:rPr/>
          </w:pPr>
        </w:p>
      </w:tc>
      <w:tc>
        <w:tcPr>
          <w:tcW w:w="3192" w:type="dxa"/>
          <w:tcBorders/>
        </w:tcPr>
        <w:p>
          <w:pPr>
            <w:pStyle w:val="style0"/>
            <w:spacing w:lineRule="auto" w:line="360"/>
            <w:jc w:val="center"/>
            <w:rPr/>
          </w:pPr>
          <w:r>
            <w:rPr>
              <w:rFonts w:ascii="Gill Sans MT" w:hAnsi="Gill Sans MT"/>
              <w:noProof/>
              <w:sz w:val="20"/>
              <w:szCs w:val="32"/>
              <w:lang w:val="en-US"/>
            </w:rPr>
            <w:drawing>
              <wp:inline distT="0" distB="0" distR="0" distL="0">
                <wp:extent cx="326007" cy="396160"/>
                <wp:effectExtent l="19050" t="0" r="0" b="0"/>
                <wp:docPr id="4097" name="Pictur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326007" cy="39616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tcBorders/>
        </w:tcPr>
        <w:p>
          <w:pPr>
            <w:pStyle w:val="style31"/>
            <w:rPr/>
          </w:pPr>
        </w:p>
        <w:p>
          <w:pPr>
            <w:pStyle w:val="style31"/>
            <w:rPr/>
          </w:pPr>
          <w:r>
            <w:t>Name: …………………………………….</w:t>
          </w:r>
        </w:p>
        <w:p>
          <w:pPr>
            <w:pStyle w:val="style31"/>
            <w:rPr/>
          </w:pPr>
          <w:r>
            <w:t>Roll No: …………………………………….</w:t>
          </w:r>
        </w:p>
      </w:tc>
    </w:tr>
  </w:tbl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20235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lang w:val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eastAsia="宋体"/>
      <w:lang w:val="en-US"/>
    </w:rPr>
  </w:style>
  <w:style w:type="character" w:customStyle="1" w:styleId="style4097">
    <w:name w:val="Header Char_9520a6c5-0d93-41dc-b477-deefb633a12f"/>
    <w:basedOn w:val="style65"/>
    <w:next w:val="style4097"/>
    <w:link w:val="style31"/>
    <w:uiPriority w:val="99"/>
    <w:rPr>
      <w:rFonts w:eastAsia="宋体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eastAsia="宋体"/>
      <w:lang w:val="en-US"/>
    </w:rPr>
  </w:style>
  <w:style w:type="character" w:customStyle="1" w:styleId="style4098">
    <w:name w:val="Footer Char_6f9cda0f-8fe4-4246-885e-e7855c5cf53b"/>
    <w:basedOn w:val="style65"/>
    <w:next w:val="style4098"/>
    <w:link w:val="style32"/>
    <w:uiPriority w:val="99"/>
    <w:rPr>
      <w:rFonts w:eastAsia="宋体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  <w:lang w:val="en-I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195</Words>
  <Pages>2</Pages>
  <Characters>1078</Characters>
  <Application>WPS Office</Application>
  <DocSecurity>0</DocSecurity>
  <Paragraphs>57</Paragraphs>
  <ScaleCrop>false</ScaleCrop>
  <LinksUpToDate>false</LinksUpToDate>
  <CharactersWithSpaces>1461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2020-04-29T18:02:13Z</dcterms:created>
  <dc:creator>User</dc:creator>
  <lastModifiedBy>Redmi 4</lastModifiedBy>
  <dcterms:modified xsi:type="dcterms:W3CDTF">2020-04-29T18:02:13Z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