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6"/>
        <w:gridCol w:w="416"/>
        <w:gridCol w:w="2290"/>
        <w:gridCol w:w="2923"/>
        <w:gridCol w:w="2849"/>
        <w:gridCol w:w="894"/>
      </w:tblGrid>
      <w:tr w:rsidR="001A1D86" w:rsidRPr="00AB0B3E" w:rsidTr="00747618">
        <w:trPr>
          <w:trHeight w:val="394"/>
        </w:trPr>
        <w:tc>
          <w:tcPr>
            <w:tcW w:w="9828" w:type="dxa"/>
            <w:gridSpan w:val="6"/>
            <w:shd w:val="clear" w:color="auto" w:fill="auto"/>
            <w:vAlign w:val="center"/>
          </w:tcPr>
          <w:p w:rsidR="00D62E2F" w:rsidRPr="00AB0B3E" w:rsidRDefault="00D62E2F" w:rsidP="00747618">
            <w:pPr>
              <w:spacing w:after="0" w:line="240" w:lineRule="auto"/>
              <w:jc w:val="center"/>
              <w:rPr>
                <w:b/>
                <w:sz w:val="32"/>
              </w:rPr>
            </w:pPr>
            <w:bookmarkStart w:id="0" w:name="_GoBack"/>
            <w:bookmarkEnd w:id="0"/>
            <w:r w:rsidRPr="00AB0B3E">
              <w:rPr>
                <w:b/>
                <w:sz w:val="32"/>
              </w:rPr>
              <w:t>Scheme of Valuation/Answer Key</w:t>
            </w:r>
          </w:p>
          <w:p w:rsidR="001A1D86" w:rsidRPr="00AB0B3E" w:rsidRDefault="00D62E2F" w:rsidP="00747618">
            <w:pPr>
              <w:spacing w:after="0" w:line="240" w:lineRule="auto"/>
              <w:jc w:val="center"/>
            </w:pPr>
            <w:r w:rsidRPr="00AB0B3E">
              <w:rPr>
                <w:rFonts w:ascii="Times New Roman" w:hAnsi="Times New Roman"/>
                <w:sz w:val="28"/>
                <w:szCs w:val="24"/>
              </w:rPr>
              <w:t>(Scheme of evaluation (marks in brackets) and answers of problems/key)</w:t>
            </w:r>
          </w:p>
        </w:tc>
      </w:tr>
      <w:tr w:rsidR="00493883" w:rsidRPr="00AB0B3E" w:rsidTr="00747618">
        <w:tc>
          <w:tcPr>
            <w:tcW w:w="9828" w:type="dxa"/>
            <w:gridSpan w:val="6"/>
            <w:shd w:val="clear" w:color="auto" w:fill="auto"/>
            <w:vAlign w:val="center"/>
          </w:tcPr>
          <w:p w:rsidR="00493883" w:rsidRPr="00AB0B3E" w:rsidRDefault="00493883" w:rsidP="00747618">
            <w:pPr>
              <w:spacing w:after="0" w:line="240" w:lineRule="auto"/>
              <w:jc w:val="center"/>
            </w:pPr>
            <w:r w:rsidRPr="00AB0B3E">
              <w:rPr>
                <w:rFonts w:ascii="Times New Roman" w:hAnsi="Times New Roman"/>
                <w:b/>
                <w:sz w:val="24"/>
                <w:szCs w:val="24"/>
              </w:rPr>
              <w:t xml:space="preserve">Course Code: </w:t>
            </w:r>
            <w:r w:rsidR="00E81B2E" w:rsidRPr="00AB0B3E">
              <w:rPr>
                <w:rFonts w:ascii="Times New Roman" w:hAnsi="Times New Roman"/>
                <w:b/>
                <w:sz w:val="24"/>
                <w:szCs w:val="24"/>
              </w:rPr>
              <w:t>ME3</w:t>
            </w:r>
            <w:r w:rsidR="00BB43B2" w:rsidRPr="00AB0B3E">
              <w:rPr>
                <w:rFonts w:ascii="Times New Roman" w:hAnsi="Times New Roman"/>
                <w:b/>
                <w:sz w:val="24"/>
                <w:szCs w:val="24"/>
              </w:rPr>
              <w:t>7</w:t>
            </w:r>
            <w:r w:rsidR="003E3F7F" w:rsidRPr="00AB0B3E">
              <w:rPr>
                <w:rFonts w:ascii="Times New Roman" w:hAnsi="Times New Roman"/>
                <w:b/>
                <w:sz w:val="24"/>
                <w:szCs w:val="24"/>
              </w:rPr>
              <w:t>6</w:t>
            </w:r>
          </w:p>
        </w:tc>
      </w:tr>
      <w:tr w:rsidR="00493883" w:rsidRPr="00AB0B3E" w:rsidTr="00747618">
        <w:trPr>
          <w:trHeight w:val="428"/>
        </w:trPr>
        <w:tc>
          <w:tcPr>
            <w:tcW w:w="9828" w:type="dxa"/>
            <w:gridSpan w:val="6"/>
            <w:shd w:val="clear" w:color="auto" w:fill="auto"/>
            <w:vAlign w:val="center"/>
          </w:tcPr>
          <w:p w:rsidR="00493883" w:rsidRPr="00AB0B3E" w:rsidRDefault="00CF3239" w:rsidP="00747618">
            <w:pPr>
              <w:spacing w:after="0" w:line="240" w:lineRule="auto"/>
              <w:jc w:val="center"/>
              <w:rPr>
                <w:rFonts w:ascii="Times New Roman" w:hAnsi="Times New Roman"/>
                <w:b/>
                <w:sz w:val="24"/>
                <w:szCs w:val="24"/>
              </w:rPr>
            </w:pPr>
            <w:r w:rsidRPr="00AB0B3E">
              <w:rPr>
                <w:rFonts w:ascii="Times New Roman" w:hAnsi="Times New Roman"/>
                <w:b/>
                <w:sz w:val="24"/>
                <w:szCs w:val="24"/>
              </w:rPr>
              <w:t xml:space="preserve">Course Name: </w:t>
            </w:r>
            <w:r w:rsidR="003E3F7F" w:rsidRPr="00AB0B3E">
              <w:rPr>
                <w:rFonts w:ascii="Times New Roman" w:hAnsi="Times New Roman"/>
                <w:b/>
                <w:sz w:val="24"/>
                <w:szCs w:val="24"/>
              </w:rPr>
              <w:t>Maintenance Engineering</w:t>
            </w:r>
          </w:p>
        </w:tc>
      </w:tr>
      <w:tr w:rsidR="00CF3239" w:rsidRPr="00AB0B3E" w:rsidTr="00747618">
        <w:tc>
          <w:tcPr>
            <w:tcW w:w="3162" w:type="dxa"/>
            <w:gridSpan w:val="3"/>
            <w:shd w:val="clear" w:color="auto" w:fill="auto"/>
          </w:tcPr>
          <w:p w:rsidR="00CF3239" w:rsidRPr="00AB0B3E" w:rsidRDefault="00CF3239" w:rsidP="00747618">
            <w:pPr>
              <w:spacing w:after="0" w:line="240" w:lineRule="auto"/>
            </w:pPr>
            <w:r w:rsidRPr="00AB0B3E">
              <w:rPr>
                <w:rFonts w:ascii="Times New Roman" w:hAnsi="Times New Roman"/>
                <w:sz w:val="24"/>
                <w:szCs w:val="24"/>
              </w:rPr>
              <w:t>Max. Marks: 100</w:t>
            </w:r>
          </w:p>
        </w:tc>
        <w:tc>
          <w:tcPr>
            <w:tcW w:w="2923" w:type="dxa"/>
            <w:shd w:val="clear" w:color="auto" w:fill="auto"/>
          </w:tcPr>
          <w:p w:rsidR="00CF3239" w:rsidRPr="00AB0B3E" w:rsidRDefault="00CF3239" w:rsidP="00747618">
            <w:pPr>
              <w:spacing w:after="0" w:line="240" w:lineRule="auto"/>
            </w:pPr>
          </w:p>
        </w:tc>
        <w:tc>
          <w:tcPr>
            <w:tcW w:w="3743" w:type="dxa"/>
            <w:gridSpan w:val="2"/>
            <w:shd w:val="clear" w:color="auto" w:fill="auto"/>
          </w:tcPr>
          <w:p w:rsidR="00CF3239" w:rsidRPr="00AB0B3E" w:rsidRDefault="00CF3239" w:rsidP="00747618">
            <w:pPr>
              <w:tabs>
                <w:tab w:val="left" w:pos="0"/>
              </w:tabs>
              <w:spacing w:after="0" w:line="240" w:lineRule="auto"/>
              <w:jc w:val="right"/>
              <w:rPr>
                <w:rFonts w:ascii="Times New Roman" w:hAnsi="Times New Roman"/>
                <w:sz w:val="24"/>
                <w:szCs w:val="24"/>
              </w:rPr>
            </w:pPr>
            <w:r w:rsidRPr="00AB0B3E">
              <w:rPr>
                <w:rFonts w:ascii="Times New Roman" w:hAnsi="Times New Roman"/>
                <w:sz w:val="24"/>
                <w:szCs w:val="24"/>
              </w:rPr>
              <w:t>Duration: 3 Hours</w:t>
            </w:r>
          </w:p>
        </w:tc>
      </w:tr>
      <w:tr w:rsidR="00CF3239" w:rsidRPr="00AB0B3E" w:rsidTr="00747618">
        <w:tc>
          <w:tcPr>
            <w:tcW w:w="9828" w:type="dxa"/>
            <w:gridSpan w:val="6"/>
            <w:shd w:val="clear" w:color="auto" w:fill="auto"/>
            <w:vAlign w:val="center"/>
          </w:tcPr>
          <w:p w:rsidR="00CF3239" w:rsidRPr="00AB0B3E" w:rsidRDefault="00CF3239" w:rsidP="00747618">
            <w:pPr>
              <w:spacing w:after="0" w:line="240" w:lineRule="auto"/>
              <w:jc w:val="center"/>
            </w:pPr>
            <w:r w:rsidRPr="00AB0B3E">
              <w:rPr>
                <w:rFonts w:ascii="Times New Roman" w:hAnsi="Times New Roman"/>
                <w:b/>
                <w:sz w:val="24"/>
                <w:szCs w:val="24"/>
              </w:rPr>
              <w:t>PART A</w:t>
            </w:r>
          </w:p>
        </w:tc>
      </w:tr>
      <w:tr w:rsidR="004E4AA3" w:rsidRPr="00AB0B3E" w:rsidTr="00747618">
        <w:trPr>
          <w:trHeight w:val="263"/>
        </w:trPr>
        <w:tc>
          <w:tcPr>
            <w:tcW w:w="456" w:type="dxa"/>
            <w:shd w:val="clear" w:color="auto" w:fill="auto"/>
          </w:tcPr>
          <w:p w:rsidR="004E4AA3" w:rsidRPr="00AB0B3E" w:rsidRDefault="004E4AA3" w:rsidP="00747618">
            <w:pPr>
              <w:spacing w:after="0" w:line="240" w:lineRule="auto"/>
            </w:pPr>
          </w:p>
        </w:tc>
        <w:tc>
          <w:tcPr>
            <w:tcW w:w="416" w:type="dxa"/>
            <w:shd w:val="clear" w:color="auto" w:fill="auto"/>
          </w:tcPr>
          <w:p w:rsidR="004E4AA3" w:rsidRPr="00AB0B3E" w:rsidRDefault="004E4AA3" w:rsidP="00747618">
            <w:pPr>
              <w:spacing w:after="0" w:line="240" w:lineRule="auto"/>
            </w:pPr>
          </w:p>
        </w:tc>
        <w:tc>
          <w:tcPr>
            <w:tcW w:w="8062" w:type="dxa"/>
            <w:gridSpan w:val="3"/>
            <w:shd w:val="clear" w:color="auto" w:fill="auto"/>
          </w:tcPr>
          <w:p w:rsidR="004E4AA3" w:rsidRPr="00AB0B3E" w:rsidRDefault="004E4AA3" w:rsidP="00747618">
            <w:pPr>
              <w:spacing w:after="0" w:line="360" w:lineRule="auto"/>
              <w:jc w:val="center"/>
              <w:rPr>
                <w:rFonts w:ascii="Times New Roman" w:hAnsi="Times New Roman"/>
                <w:sz w:val="24"/>
                <w:szCs w:val="24"/>
              </w:rPr>
            </w:pPr>
            <w:r w:rsidRPr="00AB0B3E">
              <w:rPr>
                <w:rFonts w:ascii="Times New Roman" w:eastAsia="Calibri" w:hAnsi="Times New Roman"/>
                <w:b/>
                <w:bCs/>
                <w:i/>
                <w:sz w:val="24"/>
                <w:szCs w:val="24"/>
                <w:lang w:eastAsia="en-IN"/>
              </w:rPr>
              <w:t xml:space="preserve">Answer </w:t>
            </w:r>
            <w:r w:rsidRPr="00AB0B3E">
              <w:rPr>
                <w:rFonts w:ascii="Times New Roman" w:eastAsia="Calibri" w:hAnsi="Times New Roman"/>
                <w:b/>
                <w:i/>
                <w:sz w:val="24"/>
                <w:szCs w:val="24"/>
                <w:lang w:eastAsia="en-IN"/>
              </w:rPr>
              <w:t xml:space="preserve">any three </w:t>
            </w:r>
            <w:r w:rsidRPr="00AB0B3E">
              <w:rPr>
                <w:rFonts w:ascii="Times New Roman" w:eastAsia="Calibri" w:hAnsi="Times New Roman"/>
                <w:b/>
                <w:bCs/>
                <w:i/>
                <w:sz w:val="24"/>
                <w:szCs w:val="24"/>
                <w:lang w:eastAsia="en-IN"/>
              </w:rPr>
              <w:t xml:space="preserve">full questions, each carries </w:t>
            </w:r>
            <w:r w:rsidRPr="00AB0B3E">
              <w:rPr>
                <w:rFonts w:ascii="Times New Roman" w:eastAsia="Calibri" w:hAnsi="Times New Roman"/>
                <w:b/>
                <w:bCs/>
                <w:i/>
                <w:sz w:val="24"/>
                <w:szCs w:val="24"/>
              </w:rPr>
              <w:t>10</w:t>
            </w:r>
            <w:r w:rsidRPr="00AB0B3E">
              <w:rPr>
                <w:rFonts w:ascii="Times New Roman" w:eastAsia="Calibri" w:hAnsi="Times New Roman"/>
                <w:b/>
                <w:bCs/>
                <w:i/>
                <w:sz w:val="24"/>
                <w:szCs w:val="24"/>
                <w:lang w:eastAsia="en-IN"/>
              </w:rPr>
              <w:t>marks</w:t>
            </w:r>
            <w:r w:rsidRPr="00AB0B3E">
              <w:rPr>
                <w:rFonts w:ascii="Times New Roman" w:hAnsi="Times New Roman"/>
                <w:b/>
                <w:i/>
                <w:sz w:val="24"/>
                <w:szCs w:val="24"/>
                <w:lang w:eastAsia="en-IN"/>
              </w:rPr>
              <w:t>.</w:t>
            </w:r>
          </w:p>
        </w:tc>
        <w:tc>
          <w:tcPr>
            <w:tcW w:w="894" w:type="dxa"/>
            <w:shd w:val="clear" w:color="auto" w:fill="auto"/>
          </w:tcPr>
          <w:p w:rsidR="004E4AA3" w:rsidRPr="00AB0B3E" w:rsidRDefault="004E4AA3" w:rsidP="00747618">
            <w:pPr>
              <w:spacing w:after="0" w:line="240" w:lineRule="auto"/>
              <w:rPr>
                <w:rFonts w:ascii="Times New Roman" w:hAnsi="Times New Roman"/>
                <w:sz w:val="24"/>
                <w:szCs w:val="24"/>
              </w:rPr>
            </w:pPr>
            <w:r w:rsidRPr="00AB0B3E">
              <w:rPr>
                <w:rFonts w:ascii="Times New Roman" w:hAnsi="Times New Roman"/>
                <w:sz w:val="24"/>
                <w:szCs w:val="24"/>
              </w:rPr>
              <w:t>Marks</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bookmarkStart w:id="1" w:name="_Hlk486861028"/>
            <w:r w:rsidRPr="00AB0B3E">
              <w:rPr>
                <w:rFonts w:ascii="Times New Roman" w:hAnsi="Times New Roman"/>
                <w:sz w:val="24"/>
                <w:szCs w:val="24"/>
              </w:rPr>
              <w:t>1</w:t>
            </w: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a)</w:t>
            </w:r>
          </w:p>
        </w:tc>
        <w:tc>
          <w:tcPr>
            <w:tcW w:w="8062" w:type="dxa"/>
            <w:gridSpan w:val="3"/>
            <w:shd w:val="clear" w:color="auto" w:fill="auto"/>
          </w:tcPr>
          <w:p w:rsidR="009F3EF0" w:rsidRPr="00AB0B3E" w:rsidRDefault="00EE6C60" w:rsidP="00747618">
            <w:pPr>
              <w:spacing w:after="0" w:line="360" w:lineRule="auto"/>
              <w:jc w:val="both"/>
              <w:rPr>
                <w:rFonts w:ascii="Times New Roman" w:hAnsi="Times New Roman"/>
                <w:sz w:val="24"/>
                <w:szCs w:val="24"/>
              </w:rPr>
            </w:pPr>
            <w:r w:rsidRPr="00AB0B3E">
              <w:rPr>
                <w:rFonts w:ascii="Times New Roman" w:hAnsi="Times New Roman"/>
                <w:sz w:val="24"/>
                <w:szCs w:val="24"/>
              </w:rPr>
              <w:t xml:space="preserve">Definition of maintenance (2 </w:t>
            </w:r>
            <w:r w:rsidR="009F3EF0" w:rsidRPr="00AB0B3E">
              <w:rPr>
                <w:rFonts w:ascii="Times New Roman" w:hAnsi="Times New Roman"/>
                <w:sz w:val="24"/>
                <w:szCs w:val="24"/>
              </w:rPr>
              <w:t>marks) &amp;</w:t>
            </w:r>
          </w:p>
          <w:p w:rsidR="008839EC" w:rsidRPr="00AB0B3E" w:rsidRDefault="00EE6C60" w:rsidP="00747618">
            <w:pPr>
              <w:spacing w:after="0" w:line="360" w:lineRule="auto"/>
              <w:jc w:val="both"/>
              <w:rPr>
                <w:rFonts w:ascii="Times New Roman" w:hAnsi="Times New Roman"/>
                <w:sz w:val="24"/>
                <w:szCs w:val="24"/>
              </w:rPr>
            </w:pPr>
            <w:r w:rsidRPr="00AB0B3E">
              <w:rPr>
                <w:rFonts w:ascii="Times New Roman" w:hAnsi="Times New Roman"/>
                <w:sz w:val="24"/>
                <w:szCs w:val="24"/>
              </w:rPr>
              <w:t xml:space="preserve">Discussion on </w:t>
            </w:r>
            <w:r w:rsidR="00110006" w:rsidRPr="00AB0B3E">
              <w:rPr>
                <w:rFonts w:ascii="Times New Roman" w:hAnsi="Times New Roman"/>
                <w:sz w:val="24"/>
                <w:szCs w:val="24"/>
              </w:rPr>
              <w:t>steps/</w:t>
            </w:r>
            <w:r w:rsidRPr="00AB0B3E">
              <w:rPr>
                <w:rFonts w:ascii="Times New Roman" w:hAnsi="Times New Roman"/>
                <w:sz w:val="24"/>
                <w:szCs w:val="24"/>
              </w:rPr>
              <w:t>principles of maintenance</w:t>
            </w:r>
            <w:r w:rsidR="00110006" w:rsidRPr="00AB0B3E">
              <w:rPr>
                <w:rFonts w:ascii="Times New Roman" w:hAnsi="Times New Roman"/>
                <w:sz w:val="24"/>
                <w:szCs w:val="24"/>
              </w:rPr>
              <w:t xml:space="preserve"> that can be done on a two-wheeler on regular basis </w:t>
            </w:r>
            <w:r w:rsidRPr="00AB0B3E">
              <w:rPr>
                <w:rFonts w:ascii="Times New Roman" w:hAnsi="Times New Roman"/>
                <w:sz w:val="24"/>
                <w:szCs w:val="24"/>
              </w:rPr>
              <w:t>(3</w:t>
            </w:r>
            <w:r w:rsidR="009F3EF0" w:rsidRPr="00AB0B3E">
              <w:rPr>
                <w:rFonts w:ascii="Times New Roman" w:hAnsi="Times New Roman"/>
                <w:sz w:val="24"/>
                <w:szCs w:val="24"/>
              </w:rPr>
              <w:t xml:space="preserve"> marks) </w:t>
            </w:r>
          </w:p>
        </w:tc>
        <w:tc>
          <w:tcPr>
            <w:tcW w:w="894" w:type="dxa"/>
            <w:shd w:val="clear" w:color="auto" w:fill="auto"/>
          </w:tcPr>
          <w:p w:rsidR="008839EC" w:rsidRPr="00AB0B3E" w:rsidRDefault="00EE6C60" w:rsidP="00747618">
            <w:pPr>
              <w:spacing w:after="0" w:line="360" w:lineRule="auto"/>
              <w:jc w:val="center"/>
              <w:rPr>
                <w:rFonts w:ascii="Times New Roman" w:hAnsi="Times New Roman"/>
                <w:sz w:val="24"/>
                <w:szCs w:val="24"/>
              </w:rPr>
            </w:pPr>
            <w:r w:rsidRPr="00AB0B3E">
              <w:rPr>
                <w:rFonts w:ascii="Times New Roman" w:hAnsi="Times New Roman"/>
                <w:sz w:val="24"/>
                <w:szCs w:val="24"/>
              </w:rPr>
              <w:t>(</w:t>
            </w:r>
            <w:r w:rsidR="009F3EF0" w:rsidRPr="00AB0B3E">
              <w:rPr>
                <w:rFonts w:ascii="Times New Roman" w:hAnsi="Times New Roman"/>
                <w:sz w:val="24"/>
                <w:szCs w:val="24"/>
              </w:rPr>
              <w:t>5</w:t>
            </w:r>
            <w:r w:rsidR="008839EC" w:rsidRPr="00AB0B3E">
              <w:rPr>
                <w:rFonts w:ascii="Times New Roman" w:hAnsi="Times New Roman"/>
                <w:sz w:val="24"/>
                <w:szCs w:val="24"/>
              </w:rPr>
              <w:t xml:space="preserve">) </w:t>
            </w:r>
          </w:p>
        </w:tc>
      </w:tr>
      <w:tr w:rsidR="008839EC" w:rsidRPr="00AB0B3E" w:rsidTr="00747618">
        <w:trPr>
          <w:trHeight w:val="285"/>
        </w:trPr>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b)</w:t>
            </w:r>
          </w:p>
        </w:tc>
        <w:tc>
          <w:tcPr>
            <w:tcW w:w="8062" w:type="dxa"/>
            <w:gridSpan w:val="3"/>
            <w:shd w:val="clear" w:color="auto" w:fill="auto"/>
          </w:tcPr>
          <w:p w:rsidR="00110006" w:rsidRPr="00AB0B3E" w:rsidRDefault="009F3EF0" w:rsidP="00747618">
            <w:pPr>
              <w:spacing w:after="0" w:line="360" w:lineRule="auto"/>
              <w:jc w:val="both"/>
              <w:rPr>
                <w:rFonts w:ascii="Times New Roman" w:hAnsi="Times New Roman"/>
                <w:sz w:val="24"/>
                <w:szCs w:val="24"/>
              </w:rPr>
            </w:pPr>
            <w:r w:rsidRPr="00AB0B3E">
              <w:rPr>
                <w:rFonts w:ascii="Times New Roman" w:hAnsi="Times New Roman"/>
                <w:sz w:val="24"/>
                <w:szCs w:val="24"/>
              </w:rPr>
              <w:t xml:space="preserve">Definition of </w:t>
            </w:r>
            <w:r w:rsidR="00110006" w:rsidRPr="00AB0B3E">
              <w:rPr>
                <w:rFonts w:ascii="Times New Roman" w:hAnsi="Times New Roman"/>
                <w:b/>
                <w:bCs/>
                <w:sz w:val="24"/>
                <w:szCs w:val="24"/>
              </w:rPr>
              <w:t>any two</w:t>
            </w:r>
            <w:r w:rsidR="00110006" w:rsidRPr="00AB0B3E">
              <w:rPr>
                <w:rFonts w:ascii="Times New Roman" w:hAnsi="Times New Roman"/>
                <w:sz w:val="24"/>
                <w:szCs w:val="24"/>
              </w:rPr>
              <w:t xml:space="preserve"> of the following: </w:t>
            </w:r>
          </w:p>
          <w:p w:rsidR="009F3EF0" w:rsidRPr="00AB0B3E" w:rsidRDefault="009F3EF0" w:rsidP="00110006">
            <w:pPr>
              <w:spacing w:after="0" w:line="360" w:lineRule="auto"/>
              <w:jc w:val="both"/>
              <w:rPr>
                <w:rFonts w:ascii="Times New Roman" w:hAnsi="Times New Roman"/>
                <w:sz w:val="24"/>
                <w:szCs w:val="24"/>
              </w:rPr>
            </w:pPr>
            <w:r w:rsidRPr="00AB0B3E">
              <w:rPr>
                <w:rFonts w:ascii="Times New Roman" w:hAnsi="Times New Roman"/>
                <w:sz w:val="24"/>
                <w:szCs w:val="24"/>
              </w:rPr>
              <w:t>Availability</w:t>
            </w:r>
            <w:r w:rsidR="00110006" w:rsidRPr="00AB0B3E">
              <w:rPr>
                <w:rFonts w:ascii="Times New Roman" w:hAnsi="Times New Roman"/>
                <w:sz w:val="24"/>
                <w:szCs w:val="24"/>
              </w:rPr>
              <w:t>, Operational Availability, Achieved Availability, InherentAvailability, Steady state Availability</w:t>
            </w:r>
            <w:r w:rsidR="002D24AD" w:rsidRPr="00AB0B3E">
              <w:rPr>
                <w:rFonts w:ascii="Times New Roman" w:hAnsi="Times New Roman"/>
                <w:sz w:val="24"/>
                <w:szCs w:val="24"/>
              </w:rPr>
              <w:t>, Mean Availability</w:t>
            </w:r>
            <w:r w:rsidR="00EE6C60" w:rsidRPr="00AB0B3E">
              <w:rPr>
                <w:rFonts w:ascii="Times New Roman" w:hAnsi="Times New Roman"/>
                <w:sz w:val="24"/>
                <w:szCs w:val="24"/>
              </w:rPr>
              <w:t xml:space="preserve"> (2.5 marks</w:t>
            </w:r>
            <w:r w:rsidR="002D24AD" w:rsidRPr="00AB0B3E">
              <w:rPr>
                <w:rFonts w:ascii="Times New Roman" w:hAnsi="Times New Roman"/>
                <w:sz w:val="24"/>
                <w:szCs w:val="24"/>
              </w:rPr>
              <w:t xml:space="preserve"> each</w:t>
            </w:r>
            <w:r w:rsidR="00EE6C60" w:rsidRPr="00AB0B3E">
              <w:rPr>
                <w:rFonts w:ascii="Times New Roman" w:hAnsi="Times New Roman"/>
                <w:sz w:val="24"/>
                <w:szCs w:val="24"/>
              </w:rPr>
              <w:t>)</w:t>
            </w:r>
          </w:p>
        </w:tc>
        <w:tc>
          <w:tcPr>
            <w:tcW w:w="894" w:type="dxa"/>
            <w:shd w:val="clear" w:color="auto" w:fill="auto"/>
          </w:tcPr>
          <w:p w:rsidR="008839EC" w:rsidRPr="00AB0B3E" w:rsidRDefault="00EE6C60" w:rsidP="00747618">
            <w:pPr>
              <w:spacing w:after="0" w:line="360" w:lineRule="auto"/>
              <w:jc w:val="center"/>
              <w:rPr>
                <w:rFonts w:ascii="Times New Roman" w:hAnsi="Times New Roman"/>
                <w:sz w:val="24"/>
                <w:szCs w:val="24"/>
              </w:rPr>
            </w:pPr>
            <w:r w:rsidRPr="00AB0B3E">
              <w:rPr>
                <w:rFonts w:ascii="Times New Roman" w:hAnsi="Times New Roman"/>
                <w:sz w:val="24"/>
                <w:szCs w:val="24"/>
              </w:rPr>
              <w:t>(</w:t>
            </w:r>
            <w:r w:rsidR="009F3EF0" w:rsidRPr="00AB0B3E">
              <w:rPr>
                <w:rFonts w:ascii="Times New Roman" w:hAnsi="Times New Roman"/>
                <w:sz w:val="24"/>
                <w:szCs w:val="24"/>
              </w:rPr>
              <w:t>5</w:t>
            </w:r>
            <w:r w:rsidR="008839EC" w:rsidRPr="00AB0B3E">
              <w:rPr>
                <w:rFonts w:ascii="Times New Roman" w:hAnsi="Times New Roman"/>
                <w:sz w:val="24"/>
                <w:szCs w:val="24"/>
              </w:rPr>
              <w:t>)</w:t>
            </w:r>
          </w:p>
        </w:tc>
      </w:tr>
      <w:bookmarkEnd w:id="1"/>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2</w:t>
            </w: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a)</w:t>
            </w:r>
          </w:p>
        </w:tc>
        <w:tc>
          <w:tcPr>
            <w:tcW w:w="8062" w:type="dxa"/>
            <w:gridSpan w:val="3"/>
            <w:shd w:val="clear" w:color="auto" w:fill="auto"/>
          </w:tcPr>
          <w:p w:rsidR="00616F2A" w:rsidRPr="00AB0B3E" w:rsidRDefault="00992397" w:rsidP="00992397">
            <w:pPr>
              <w:numPr>
                <w:ilvl w:val="0"/>
                <w:numId w:val="3"/>
              </w:numPr>
              <w:spacing w:after="0" w:line="360" w:lineRule="auto"/>
              <w:jc w:val="both"/>
              <w:rPr>
                <w:rFonts w:ascii="Times New Roman" w:hAnsi="Times New Roman"/>
                <w:sz w:val="24"/>
                <w:szCs w:val="24"/>
              </w:rPr>
            </w:pPr>
            <w:r w:rsidRPr="00AB0B3E">
              <w:rPr>
                <w:rFonts w:ascii="Times New Roman" w:hAnsi="Times New Roman"/>
                <w:sz w:val="24"/>
                <w:szCs w:val="24"/>
                <w:u w:val="single"/>
              </w:rPr>
              <w:t>Series configuration</w:t>
            </w:r>
            <w:r w:rsidRPr="00AB0B3E">
              <w:rPr>
                <w:rFonts w:ascii="Times New Roman" w:hAnsi="Times New Roman"/>
                <w:sz w:val="24"/>
                <w:szCs w:val="24"/>
              </w:rPr>
              <w:t>: Figure (1 mark) + Explanation (1.5 mark) + equation of system reliability (1 mark)</w:t>
            </w:r>
          </w:p>
          <w:p w:rsidR="008839EC" w:rsidRPr="00AB0B3E" w:rsidRDefault="00992397" w:rsidP="00992397">
            <w:pPr>
              <w:numPr>
                <w:ilvl w:val="0"/>
                <w:numId w:val="3"/>
              </w:numPr>
              <w:spacing w:after="0" w:line="360" w:lineRule="auto"/>
              <w:jc w:val="both"/>
              <w:rPr>
                <w:rFonts w:ascii="Times New Roman" w:hAnsi="Times New Roman"/>
                <w:sz w:val="24"/>
                <w:szCs w:val="24"/>
              </w:rPr>
            </w:pPr>
            <w:r w:rsidRPr="00AB0B3E">
              <w:rPr>
                <w:rFonts w:ascii="Times New Roman" w:hAnsi="Times New Roman"/>
                <w:sz w:val="24"/>
                <w:szCs w:val="24"/>
                <w:u w:val="single"/>
              </w:rPr>
              <w:t>Parallel configuration</w:t>
            </w:r>
            <w:r w:rsidRPr="00AB0B3E">
              <w:rPr>
                <w:rFonts w:ascii="Times New Roman" w:hAnsi="Times New Roman"/>
                <w:sz w:val="24"/>
                <w:szCs w:val="24"/>
              </w:rPr>
              <w:t>: Figure (1 mark) + Explanation (1.5 mark) + equation of system reliability (1 mark)</w:t>
            </w:r>
          </w:p>
        </w:tc>
        <w:tc>
          <w:tcPr>
            <w:tcW w:w="894" w:type="dxa"/>
            <w:shd w:val="clear" w:color="auto" w:fill="auto"/>
          </w:tcPr>
          <w:p w:rsidR="008839EC" w:rsidRPr="00AB0B3E" w:rsidRDefault="00EE6C60" w:rsidP="00747618">
            <w:pPr>
              <w:spacing w:after="0" w:line="360" w:lineRule="auto"/>
              <w:jc w:val="center"/>
              <w:rPr>
                <w:rFonts w:ascii="Times New Roman" w:hAnsi="Times New Roman"/>
                <w:sz w:val="24"/>
                <w:szCs w:val="24"/>
              </w:rPr>
            </w:pPr>
            <w:r w:rsidRPr="00AB0B3E">
              <w:rPr>
                <w:rFonts w:ascii="Times New Roman" w:hAnsi="Times New Roman"/>
                <w:sz w:val="24"/>
                <w:szCs w:val="24"/>
              </w:rPr>
              <w:t>(7</w:t>
            </w:r>
            <w:r w:rsidR="008839EC" w:rsidRPr="00AB0B3E">
              <w:rPr>
                <w:rFonts w:ascii="Times New Roman" w:hAnsi="Times New Roman"/>
                <w:sz w:val="24"/>
                <w:szCs w:val="24"/>
              </w:rPr>
              <w:t>)</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b)</w:t>
            </w:r>
          </w:p>
        </w:tc>
        <w:tc>
          <w:tcPr>
            <w:tcW w:w="8062" w:type="dxa"/>
            <w:gridSpan w:val="3"/>
            <w:shd w:val="clear" w:color="auto" w:fill="auto"/>
          </w:tcPr>
          <w:p w:rsidR="008839EC" w:rsidRPr="00AB0B3E" w:rsidRDefault="009F3EF0" w:rsidP="005000D4">
            <w:pPr>
              <w:spacing w:after="0" w:line="360" w:lineRule="auto"/>
              <w:jc w:val="both"/>
              <w:rPr>
                <w:rFonts w:ascii="Times New Roman" w:hAnsi="Times New Roman"/>
                <w:sz w:val="24"/>
                <w:szCs w:val="24"/>
              </w:rPr>
            </w:pPr>
            <w:r w:rsidRPr="00AB0B3E">
              <w:rPr>
                <w:rFonts w:ascii="Times New Roman" w:hAnsi="Times New Roman"/>
                <w:sz w:val="24"/>
                <w:szCs w:val="24"/>
              </w:rPr>
              <w:t>Direct Substitution in formula</w:t>
            </w:r>
            <w:r w:rsidR="005000D4" w:rsidRPr="00AB0B3E">
              <w:rPr>
                <w:rFonts w:ascii="Times New Roman" w:hAnsi="Times New Roman"/>
                <w:sz w:val="24"/>
                <w:szCs w:val="24"/>
              </w:rPr>
              <w:t>:S</w:t>
            </w:r>
            <w:r w:rsidR="00992397" w:rsidRPr="00AB0B3E">
              <w:rPr>
                <w:rFonts w:ascii="Times New Roman" w:hAnsi="Times New Roman"/>
                <w:sz w:val="24"/>
                <w:szCs w:val="24"/>
                <w:lang w:val="en-IN"/>
              </w:rPr>
              <w:t>ystem reliability, R</w:t>
            </w:r>
            <w:r w:rsidR="00992397" w:rsidRPr="00AB0B3E">
              <w:rPr>
                <w:rFonts w:ascii="Times New Roman" w:hAnsi="Times New Roman"/>
                <w:sz w:val="24"/>
                <w:szCs w:val="24"/>
                <w:vertAlign w:val="subscript"/>
                <w:lang w:val="en-IN"/>
              </w:rPr>
              <w:t>s</w:t>
            </w:r>
            <w:r w:rsidR="00992397" w:rsidRPr="00AB0B3E">
              <w:rPr>
                <w:rFonts w:ascii="Times New Roman" w:hAnsi="Times New Roman"/>
                <w:sz w:val="24"/>
                <w:szCs w:val="24"/>
                <w:lang w:val="en-IN"/>
              </w:rPr>
              <w:t>= R</w:t>
            </w:r>
            <w:r w:rsidR="00992397" w:rsidRPr="00AB0B3E">
              <w:rPr>
                <w:rFonts w:ascii="Times New Roman" w:hAnsi="Times New Roman"/>
                <w:sz w:val="24"/>
                <w:szCs w:val="24"/>
                <w:vertAlign w:val="subscript"/>
                <w:lang w:val="en-IN"/>
              </w:rPr>
              <w:t>1</w:t>
            </w:r>
            <w:r w:rsidR="00992397" w:rsidRPr="00AB0B3E">
              <w:rPr>
                <w:rFonts w:ascii="Times New Roman" w:hAnsi="Times New Roman"/>
                <w:sz w:val="24"/>
                <w:szCs w:val="24"/>
                <w:lang w:val="en-IN"/>
              </w:rPr>
              <w:t>x R</w:t>
            </w:r>
            <w:r w:rsidR="00992397" w:rsidRPr="00AB0B3E">
              <w:rPr>
                <w:rFonts w:ascii="Times New Roman" w:hAnsi="Times New Roman"/>
                <w:sz w:val="24"/>
                <w:szCs w:val="24"/>
                <w:vertAlign w:val="subscript"/>
                <w:lang w:val="en-IN"/>
              </w:rPr>
              <w:t>2</w:t>
            </w:r>
            <w:r w:rsidR="00992397" w:rsidRPr="00AB0B3E">
              <w:rPr>
                <w:rFonts w:ascii="Times New Roman" w:hAnsi="Times New Roman"/>
                <w:sz w:val="24"/>
                <w:szCs w:val="24"/>
                <w:lang w:val="en-IN"/>
              </w:rPr>
              <w:t>x ….. x R</w:t>
            </w:r>
            <w:r w:rsidR="00992397" w:rsidRPr="00AB0B3E">
              <w:rPr>
                <w:rFonts w:ascii="Times New Roman" w:hAnsi="Times New Roman"/>
                <w:sz w:val="24"/>
                <w:szCs w:val="24"/>
                <w:vertAlign w:val="subscript"/>
                <w:lang w:val="en-IN"/>
              </w:rPr>
              <w:t>n</w:t>
            </w:r>
          </w:p>
          <w:p w:rsidR="005000D4" w:rsidRPr="00AB0B3E" w:rsidRDefault="005000D4" w:rsidP="005000D4">
            <w:pPr>
              <w:spacing w:after="0" w:line="360" w:lineRule="auto"/>
              <w:jc w:val="both"/>
              <w:rPr>
                <w:rFonts w:ascii="Times New Roman" w:hAnsi="Times New Roman"/>
                <w:sz w:val="24"/>
                <w:szCs w:val="24"/>
              </w:rPr>
            </w:pPr>
            <w:r w:rsidRPr="00AB0B3E">
              <w:rPr>
                <w:rFonts w:ascii="Times New Roman" w:hAnsi="Times New Roman"/>
                <w:sz w:val="24"/>
                <w:szCs w:val="24"/>
              </w:rPr>
              <w:t>= 0.19278</w:t>
            </w:r>
          </w:p>
        </w:tc>
        <w:tc>
          <w:tcPr>
            <w:tcW w:w="894" w:type="dxa"/>
            <w:shd w:val="clear" w:color="auto" w:fill="auto"/>
          </w:tcPr>
          <w:p w:rsidR="008839EC" w:rsidRPr="00AB0B3E" w:rsidRDefault="009F3EF0" w:rsidP="00EE6C60">
            <w:pPr>
              <w:spacing w:after="0" w:line="360" w:lineRule="auto"/>
              <w:jc w:val="center"/>
              <w:rPr>
                <w:rFonts w:ascii="Times New Roman" w:hAnsi="Times New Roman"/>
                <w:sz w:val="24"/>
                <w:szCs w:val="24"/>
              </w:rPr>
            </w:pPr>
            <w:r w:rsidRPr="00AB0B3E">
              <w:rPr>
                <w:rFonts w:ascii="Times New Roman" w:hAnsi="Times New Roman"/>
                <w:sz w:val="24"/>
                <w:szCs w:val="24"/>
              </w:rPr>
              <w:t>(</w:t>
            </w:r>
            <w:r w:rsidR="00EE6C60" w:rsidRPr="00AB0B3E">
              <w:rPr>
                <w:rFonts w:ascii="Times New Roman" w:hAnsi="Times New Roman"/>
                <w:sz w:val="24"/>
                <w:szCs w:val="24"/>
              </w:rPr>
              <w:t>3</w:t>
            </w:r>
            <w:r w:rsidR="008839EC" w:rsidRPr="00AB0B3E">
              <w:rPr>
                <w:rFonts w:ascii="Times New Roman" w:hAnsi="Times New Roman"/>
                <w:sz w:val="24"/>
                <w:szCs w:val="24"/>
              </w:rPr>
              <w:t xml:space="preserve">) </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3</w:t>
            </w: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p>
        </w:tc>
        <w:tc>
          <w:tcPr>
            <w:tcW w:w="8062" w:type="dxa"/>
            <w:gridSpan w:val="3"/>
            <w:shd w:val="clear" w:color="auto" w:fill="auto"/>
          </w:tcPr>
          <w:p w:rsidR="00075F78" w:rsidRPr="00AB0B3E" w:rsidRDefault="00EE6C60" w:rsidP="00747618">
            <w:pPr>
              <w:spacing w:after="0" w:line="360" w:lineRule="auto"/>
              <w:jc w:val="both"/>
              <w:rPr>
                <w:rFonts w:ascii="Times New Roman" w:hAnsi="Times New Roman"/>
                <w:noProof/>
                <w:sz w:val="24"/>
                <w:szCs w:val="24"/>
              </w:rPr>
            </w:pPr>
            <w:r w:rsidRPr="00AB0B3E">
              <w:rPr>
                <w:rFonts w:ascii="Times New Roman" w:hAnsi="Times New Roman"/>
                <w:noProof/>
                <w:sz w:val="24"/>
                <w:szCs w:val="24"/>
              </w:rPr>
              <w:t>Definition + Principles + Objectives</w:t>
            </w:r>
            <w:r w:rsidR="00286427" w:rsidRPr="00AB0B3E">
              <w:rPr>
                <w:rFonts w:ascii="Times New Roman" w:hAnsi="Times New Roman"/>
                <w:noProof/>
                <w:sz w:val="24"/>
                <w:szCs w:val="24"/>
              </w:rPr>
              <w:t xml:space="preserve"> + steps</w:t>
            </w:r>
            <w:r w:rsidRPr="00AB0B3E">
              <w:rPr>
                <w:rFonts w:ascii="Times New Roman" w:hAnsi="Times New Roman"/>
                <w:noProof/>
                <w:sz w:val="24"/>
                <w:szCs w:val="24"/>
              </w:rPr>
              <w:t xml:space="preserve"> of </w:t>
            </w:r>
            <w:r w:rsidR="005000D4" w:rsidRPr="00AB0B3E">
              <w:rPr>
                <w:rFonts w:ascii="Times New Roman" w:hAnsi="Times New Roman"/>
                <w:noProof/>
                <w:sz w:val="24"/>
                <w:szCs w:val="24"/>
              </w:rPr>
              <w:t xml:space="preserve">corrective </w:t>
            </w:r>
            <w:r w:rsidRPr="00AB0B3E">
              <w:rPr>
                <w:rFonts w:ascii="Times New Roman" w:hAnsi="Times New Roman"/>
                <w:noProof/>
                <w:sz w:val="24"/>
                <w:szCs w:val="24"/>
              </w:rPr>
              <w:t>maintenance.</w:t>
            </w:r>
          </w:p>
          <w:p w:rsidR="006A2145" w:rsidRPr="00AB0B3E" w:rsidRDefault="006A2145" w:rsidP="006A2145">
            <w:pPr>
              <w:spacing w:line="360" w:lineRule="auto"/>
              <w:jc w:val="both"/>
              <w:rPr>
                <w:rFonts w:ascii="Times New Roman" w:hAnsi="Times New Roman"/>
                <w:sz w:val="24"/>
                <w:szCs w:val="24"/>
              </w:rPr>
            </w:pPr>
            <w:r w:rsidRPr="00AB0B3E">
              <w:rPr>
                <w:rFonts w:ascii="Times New Roman" w:hAnsi="Times New Roman"/>
                <w:sz w:val="24"/>
                <w:szCs w:val="24"/>
              </w:rPr>
              <w:t xml:space="preserve">Corrective maintenance may be classified into five major categories as shown in Fig.  These are: fail-repair, salvage, rebuild, overhaul, and servicing. </w:t>
            </w:r>
          </w:p>
          <w:p w:rsidR="006A2145" w:rsidRPr="00AB0B3E" w:rsidRDefault="00986904" w:rsidP="006A2145">
            <w:pPr>
              <w:spacing w:line="360" w:lineRule="auto"/>
              <w:jc w:val="both"/>
              <w:rPr>
                <w:rFonts w:ascii="Times New Roman" w:hAnsi="Times New Roman"/>
                <w:i/>
                <w:sz w:val="24"/>
                <w:szCs w:val="24"/>
              </w:rPr>
            </w:pPr>
            <w:r w:rsidRPr="00AB0B3E">
              <w:rPr>
                <w:rFonts w:ascii="Times New Roman" w:hAnsi="Times New Roman"/>
                <w:i/>
                <w:noProof/>
                <w:sz w:val="24"/>
                <w:szCs w:val="24"/>
              </w:rPr>
              <w:lastRenderedPageBreak/>
              <w:drawing>
                <wp:inline distT="0" distB="0" distL="0" distR="0">
                  <wp:extent cx="4160520" cy="2819400"/>
                  <wp:effectExtent l="0" t="0" r="0" b="0"/>
                  <wp:docPr id="3"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0520" cy="2819400"/>
                          </a:xfrm>
                          <a:prstGeom prst="rect">
                            <a:avLst/>
                          </a:prstGeom>
                          <a:noFill/>
                          <a:ln>
                            <a:noFill/>
                          </a:ln>
                        </pic:spPr>
                      </pic:pic>
                    </a:graphicData>
                  </a:graphic>
                </wp:inline>
              </w:drawing>
            </w:r>
          </w:p>
          <w:p w:rsidR="006A2145" w:rsidRPr="00AB0B3E" w:rsidRDefault="006A2145" w:rsidP="006A2145">
            <w:pPr>
              <w:spacing w:line="360" w:lineRule="auto"/>
              <w:jc w:val="both"/>
              <w:rPr>
                <w:rFonts w:ascii="Times New Roman" w:hAnsi="Times New Roman"/>
                <w:sz w:val="24"/>
                <w:szCs w:val="24"/>
              </w:rPr>
            </w:pPr>
            <w:r w:rsidRPr="00AB0B3E">
              <w:rPr>
                <w:rFonts w:ascii="Times New Roman" w:hAnsi="Times New Roman"/>
                <w:sz w:val="24"/>
                <w:szCs w:val="24"/>
              </w:rPr>
              <w:t>These categories are described below.</w:t>
            </w:r>
          </w:p>
          <w:p w:rsidR="006A2145" w:rsidRPr="00AB0B3E" w:rsidRDefault="006A2145" w:rsidP="006A2145">
            <w:pPr>
              <w:spacing w:line="360" w:lineRule="auto"/>
              <w:jc w:val="both"/>
              <w:rPr>
                <w:rFonts w:ascii="Times New Roman" w:hAnsi="Times New Roman"/>
                <w:sz w:val="24"/>
                <w:szCs w:val="24"/>
              </w:rPr>
            </w:pPr>
            <w:r w:rsidRPr="00AB0B3E">
              <w:rPr>
                <w:rFonts w:ascii="Times New Roman" w:hAnsi="Times New Roman"/>
                <w:sz w:val="24"/>
                <w:szCs w:val="24"/>
              </w:rPr>
              <w:t>1. Fail-repair:</w:t>
            </w:r>
          </w:p>
          <w:p w:rsidR="006A2145" w:rsidRPr="00AB0B3E" w:rsidRDefault="006A2145" w:rsidP="006A2145">
            <w:pPr>
              <w:spacing w:line="360" w:lineRule="auto"/>
              <w:jc w:val="both"/>
              <w:rPr>
                <w:rFonts w:ascii="Times New Roman" w:hAnsi="Times New Roman"/>
                <w:sz w:val="24"/>
                <w:szCs w:val="24"/>
              </w:rPr>
            </w:pPr>
            <w:r w:rsidRPr="00AB0B3E">
              <w:rPr>
                <w:rFonts w:ascii="Times New Roman" w:hAnsi="Times New Roman"/>
                <w:sz w:val="24"/>
                <w:szCs w:val="24"/>
              </w:rPr>
              <w:t>The failed item is restored to its operational state.</w:t>
            </w:r>
          </w:p>
          <w:p w:rsidR="006A2145" w:rsidRPr="00AB0B3E" w:rsidRDefault="006A2145" w:rsidP="006A2145">
            <w:pPr>
              <w:spacing w:line="360" w:lineRule="auto"/>
              <w:jc w:val="both"/>
              <w:rPr>
                <w:rFonts w:ascii="Times New Roman" w:hAnsi="Times New Roman"/>
                <w:sz w:val="24"/>
                <w:szCs w:val="24"/>
              </w:rPr>
            </w:pPr>
            <w:r w:rsidRPr="00AB0B3E">
              <w:rPr>
                <w:rFonts w:ascii="Times New Roman" w:hAnsi="Times New Roman"/>
                <w:sz w:val="24"/>
                <w:szCs w:val="24"/>
              </w:rPr>
              <w:t>2. Salvage:</w:t>
            </w:r>
          </w:p>
          <w:p w:rsidR="006A2145" w:rsidRPr="00AB0B3E" w:rsidRDefault="006A2145" w:rsidP="006A2145">
            <w:pPr>
              <w:spacing w:line="360" w:lineRule="auto"/>
              <w:jc w:val="both"/>
              <w:rPr>
                <w:rFonts w:ascii="Times New Roman" w:hAnsi="Times New Roman"/>
                <w:sz w:val="24"/>
                <w:szCs w:val="24"/>
              </w:rPr>
            </w:pPr>
            <w:r w:rsidRPr="00AB0B3E">
              <w:rPr>
                <w:rFonts w:ascii="Times New Roman" w:hAnsi="Times New Roman"/>
                <w:sz w:val="24"/>
                <w:szCs w:val="24"/>
              </w:rPr>
              <w:t>This element of corrective maintenance is concerned with disposal of non-repairable material and use of salvaged material from non-repairable equipment/item in the repair, overhaul, or rebuild programs.</w:t>
            </w:r>
          </w:p>
          <w:p w:rsidR="006A2145" w:rsidRPr="00AB0B3E" w:rsidRDefault="006A2145" w:rsidP="006A2145">
            <w:pPr>
              <w:spacing w:line="360" w:lineRule="auto"/>
              <w:jc w:val="both"/>
              <w:rPr>
                <w:rFonts w:ascii="Times New Roman" w:hAnsi="Times New Roman"/>
                <w:sz w:val="24"/>
                <w:szCs w:val="24"/>
              </w:rPr>
            </w:pPr>
            <w:r w:rsidRPr="00AB0B3E">
              <w:rPr>
                <w:rFonts w:ascii="Times New Roman" w:hAnsi="Times New Roman"/>
                <w:sz w:val="24"/>
                <w:szCs w:val="24"/>
              </w:rPr>
              <w:t>3. Rebuild:</w:t>
            </w:r>
          </w:p>
          <w:p w:rsidR="006A2145" w:rsidRPr="00AB0B3E" w:rsidRDefault="006A2145" w:rsidP="006A2145">
            <w:pPr>
              <w:spacing w:line="360" w:lineRule="auto"/>
              <w:jc w:val="both"/>
              <w:rPr>
                <w:rFonts w:ascii="Times New Roman" w:hAnsi="Times New Roman"/>
                <w:sz w:val="24"/>
                <w:szCs w:val="24"/>
              </w:rPr>
            </w:pPr>
            <w:r w:rsidRPr="00AB0B3E">
              <w:rPr>
                <w:rFonts w:ascii="Times New Roman" w:hAnsi="Times New Roman"/>
                <w:sz w:val="24"/>
                <w:szCs w:val="24"/>
              </w:rPr>
              <w:t>This is concerned with restoring an item to a standard as close as possible to original state in performance, life expectancy, and appearance. This is achieved through complete disassembly, examination of all components, repair and replacement of worn/unserviceable parts as per original specifications and manufacturing tolerances, and reassembly and testing to original production guidelines.</w:t>
            </w:r>
          </w:p>
          <w:p w:rsidR="006A2145" w:rsidRPr="00AB0B3E" w:rsidRDefault="006A2145" w:rsidP="006A2145">
            <w:pPr>
              <w:spacing w:line="360" w:lineRule="auto"/>
              <w:jc w:val="both"/>
              <w:rPr>
                <w:rFonts w:ascii="Times New Roman" w:hAnsi="Times New Roman"/>
                <w:sz w:val="24"/>
                <w:szCs w:val="24"/>
              </w:rPr>
            </w:pPr>
            <w:r w:rsidRPr="00AB0B3E">
              <w:rPr>
                <w:rFonts w:ascii="Times New Roman" w:hAnsi="Times New Roman"/>
                <w:sz w:val="24"/>
                <w:szCs w:val="24"/>
              </w:rPr>
              <w:t>4. Overhaul:</w:t>
            </w:r>
          </w:p>
          <w:p w:rsidR="006A2145" w:rsidRPr="00AB0B3E" w:rsidRDefault="006A2145" w:rsidP="006A2145">
            <w:pPr>
              <w:spacing w:line="360" w:lineRule="auto"/>
              <w:jc w:val="both"/>
              <w:rPr>
                <w:rFonts w:ascii="Times New Roman" w:hAnsi="Times New Roman"/>
                <w:sz w:val="24"/>
                <w:szCs w:val="24"/>
              </w:rPr>
            </w:pPr>
            <w:r w:rsidRPr="00AB0B3E">
              <w:rPr>
                <w:rFonts w:ascii="Times New Roman" w:hAnsi="Times New Roman"/>
                <w:sz w:val="24"/>
                <w:szCs w:val="24"/>
              </w:rPr>
              <w:t xml:space="preserve">Restoring an item to its total serviceable state as per maintenance serviceability </w:t>
            </w:r>
            <w:r w:rsidRPr="00AB0B3E">
              <w:rPr>
                <w:rFonts w:ascii="Times New Roman" w:hAnsi="Times New Roman"/>
                <w:sz w:val="24"/>
                <w:szCs w:val="24"/>
              </w:rPr>
              <w:lastRenderedPageBreak/>
              <w:t>standards, using the “inspect and repair only as appropriate” approach.</w:t>
            </w:r>
          </w:p>
          <w:p w:rsidR="006A2145" w:rsidRPr="00AB0B3E" w:rsidRDefault="006A2145" w:rsidP="006A2145">
            <w:pPr>
              <w:spacing w:line="360" w:lineRule="auto"/>
              <w:jc w:val="both"/>
              <w:rPr>
                <w:rFonts w:ascii="Times New Roman" w:hAnsi="Times New Roman"/>
                <w:sz w:val="24"/>
                <w:szCs w:val="24"/>
              </w:rPr>
            </w:pPr>
            <w:r w:rsidRPr="00AB0B3E">
              <w:rPr>
                <w:rFonts w:ascii="Times New Roman" w:hAnsi="Times New Roman"/>
                <w:sz w:val="24"/>
                <w:szCs w:val="24"/>
              </w:rPr>
              <w:t>5. Servicing:</w:t>
            </w:r>
          </w:p>
          <w:p w:rsidR="006A2145" w:rsidRPr="00AB0B3E" w:rsidRDefault="006A2145" w:rsidP="006A2145">
            <w:pPr>
              <w:spacing w:line="360" w:lineRule="auto"/>
              <w:jc w:val="both"/>
              <w:rPr>
                <w:rFonts w:ascii="Times New Roman" w:hAnsi="Times New Roman"/>
                <w:sz w:val="24"/>
                <w:szCs w:val="24"/>
              </w:rPr>
            </w:pPr>
            <w:r w:rsidRPr="00AB0B3E">
              <w:rPr>
                <w:rFonts w:ascii="Times New Roman" w:hAnsi="Times New Roman"/>
                <w:sz w:val="24"/>
                <w:szCs w:val="24"/>
              </w:rPr>
              <w:t>Servicing may be needed because of the corrective maintenance action, for example, engine repair can lead to crankcase refill, welding on, etc. Another example could be that the replacement of an air bottle may require system recharging.</w:t>
            </w:r>
          </w:p>
          <w:p w:rsidR="00EE6C60" w:rsidRPr="00AB0B3E" w:rsidRDefault="00EE6C60" w:rsidP="00747618">
            <w:pPr>
              <w:spacing w:after="0" w:line="360" w:lineRule="auto"/>
              <w:jc w:val="both"/>
              <w:rPr>
                <w:rFonts w:ascii="Times New Roman" w:hAnsi="Times New Roman"/>
                <w:strike/>
                <w:sz w:val="24"/>
                <w:szCs w:val="24"/>
              </w:rPr>
            </w:pPr>
          </w:p>
        </w:tc>
        <w:tc>
          <w:tcPr>
            <w:tcW w:w="894" w:type="dxa"/>
            <w:shd w:val="clear" w:color="auto" w:fill="auto"/>
          </w:tcPr>
          <w:p w:rsidR="008839EC" w:rsidRPr="00AB0B3E" w:rsidRDefault="00EE6C60" w:rsidP="00747618">
            <w:pPr>
              <w:spacing w:after="0" w:line="360" w:lineRule="auto"/>
              <w:jc w:val="center"/>
              <w:rPr>
                <w:rFonts w:ascii="Times New Roman" w:hAnsi="Times New Roman"/>
                <w:sz w:val="24"/>
                <w:szCs w:val="24"/>
              </w:rPr>
            </w:pPr>
            <w:r w:rsidRPr="00AB0B3E">
              <w:rPr>
                <w:rFonts w:ascii="Times New Roman" w:hAnsi="Times New Roman"/>
                <w:sz w:val="24"/>
                <w:szCs w:val="24"/>
              </w:rPr>
              <w:lastRenderedPageBreak/>
              <w:t>(</w:t>
            </w:r>
            <w:r w:rsidR="006D4D61" w:rsidRPr="00AB0B3E">
              <w:rPr>
                <w:rFonts w:ascii="Times New Roman" w:hAnsi="Times New Roman"/>
                <w:sz w:val="24"/>
                <w:szCs w:val="24"/>
              </w:rPr>
              <w:t>10</w:t>
            </w:r>
            <w:r w:rsidR="008839EC" w:rsidRPr="00AB0B3E">
              <w:rPr>
                <w:rFonts w:ascii="Times New Roman" w:hAnsi="Times New Roman"/>
                <w:sz w:val="24"/>
                <w:szCs w:val="24"/>
              </w:rPr>
              <w:t xml:space="preserve">) </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lastRenderedPageBreak/>
              <w:t>4</w:t>
            </w: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a)</w:t>
            </w:r>
          </w:p>
        </w:tc>
        <w:tc>
          <w:tcPr>
            <w:tcW w:w="8062" w:type="dxa"/>
            <w:gridSpan w:val="3"/>
            <w:shd w:val="clear" w:color="auto" w:fill="auto"/>
          </w:tcPr>
          <w:p w:rsidR="008839EC" w:rsidRPr="00AB0B3E" w:rsidRDefault="00EE6C60" w:rsidP="006A2145">
            <w:pPr>
              <w:spacing w:after="0" w:line="360" w:lineRule="auto"/>
              <w:jc w:val="both"/>
              <w:rPr>
                <w:rFonts w:ascii="Times New Roman" w:hAnsi="Times New Roman"/>
                <w:sz w:val="24"/>
                <w:szCs w:val="24"/>
              </w:rPr>
            </w:pPr>
            <w:r w:rsidRPr="00AB0B3E">
              <w:rPr>
                <w:rFonts w:ascii="Times New Roman" w:hAnsi="Times New Roman"/>
                <w:sz w:val="24"/>
                <w:szCs w:val="24"/>
              </w:rPr>
              <w:t xml:space="preserve">Explanation of </w:t>
            </w:r>
            <w:r w:rsidR="00286427" w:rsidRPr="00AB0B3E">
              <w:rPr>
                <w:rFonts w:ascii="Times New Roman" w:hAnsi="Times New Roman"/>
                <w:sz w:val="24"/>
                <w:szCs w:val="24"/>
              </w:rPr>
              <w:t>thermography (3 marks) + an example/case study of application of thermography (2 marks).</w:t>
            </w:r>
          </w:p>
        </w:tc>
        <w:tc>
          <w:tcPr>
            <w:tcW w:w="894" w:type="dxa"/>
            <w:shd w:val="clear" w:color="auto" w:fill="auto"/>
          </w:tcPr>
          <w:p w:rsidR="008839EC" w:rsidRPr="00AB0B3E" w:rsidRDefault="008839EC" w:rsidP="00A06F19">
            <w:pPr>
              <w:spacing w:after="0" w:line="360" w:lineRule="auto"/>
              <w:jc w:val="center"/>
              <w:rPr>
                <w:rFonts w:ascii="Times New Roman" w:hAnsi="Times New Roman"/>
                <w:sz w:val="24"/>
                <w:szCs w:val="24"/>
              </w:rPr>
            </w:pPr>
            <w:r w:rsidRPr="00AB0B3E">
              <w:rPr>
                <w:rFonts w:ascii="Times New Roman" w:hAnsi="Times New Roman"/>
                <w:sz w:val="24"/>
                <w:szCs w:val="24"/>
              </w:rPr>
              <w:t>(</w:t>
            </w:r>
            <w:r w:rsidR="00F87E04" w:rsidRPr="00AB0B3E">
              <w:rPr>
                <w:rFonts w:ascii="Times New Roman" w:hAnsi="Times New Roman"/>
                <w:sz w:val="24"/>
                <w:szCs w:val="24"/>
              </w:rPr>
              <w:t>5</w:t>
            </w:r>
            <w:r w:rsidRPr="00AB0B3E">
              <w:rPr>
                <w:rFonts w:ascii="Times New Roman" w:hAnsi="Times New Roman"/>
                <w:sz w:val="24"/>
                <w:szCs w:val="24"/>
              </w:rPr>
              <w:t>)</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b)</w:t>
            </w:r>
          </w:p>
        </w:tc>
        <w:tc>
          <w:tcPr>
            <w:tcW w:w="8062" w:type="dxa"/>
            <w:gridSpan w:val="3"/>
            <w:shd w:val="clear" w:color="auto" w:fill="auto"/>
          </w:tcPr>
          <w:p w:rsidR="009F3EF0" w:rsidRPr="00AB0B3E" w:rsidRDefault="00EE6C60" w:rsidP="00747618">
            <w:pPr>
              <w:spacing w:after="0" w:line="360" w:lineRule="auto"/>
              <w:jc w:val="both"/>
              <w:rPr>
                <w:rFonts w:ascii="Times New Roman" w:hAnsi="Times New Roman"/>
                <w:sz w:val="24"/>
                <w:szCs w:val="24"/>
              </w:rPr>
            </w:pPr>
            <w:r w:rsidRPr="00AB0B3E">
              <w:rPr>
                <w:rFonts w:ascii="Times New Roman" w:hAnsi="Times New Roman"/>
                <w:sz w:val="24"/>
                <w:szCs w:val="24"/>
              </w:rPr>
              <w:t xml:space="preserve">Definition of </w:t>
            </w:r>
            <w:r w:rsidR="006A2145" w:rsidRPr="00AB0B3E">
              <w:rPr>
                <w:rFonts w:ascii="Times New Roman" w:hAnsi="Times New Roman"/>
                <w:sz w:val="24"/>
                <w:szCs w:val="24"/>
              </w:rPr>
              <w:t>:Odour Management Plan.</w:t>
            </w:r>
          </w:p>
          <w:p w:rsidR="006A2145" w:rsidRPr="00AB0B3E" w:rsidRDefault="00CD3A66" w:rsidP="006A2145">
            <w:pPr>
              <w:spacing w:after="0" w:line="360" w:lineRule="auto"/>
              <w:jc w:val="both"/>
              <w:rPr>
                <w:rFonts w:ascii="Times New Roman" w:hAnsi="Times New Roman"/>
                <w:sz w:val="24"/>
                <w:szCs w:val="24"/>
              </w:rPr>
            </w:pPr>
            <w:r w:rsidRPr="00AB0B3E">
              <w:rPr>
                <w:rFonts w:ascii="Times New Roman" w:hAnsi="Times New Roman"/>
                <w:sz w:val="24"/>
                <w:szCs w:val="24"/>
              </w:rPr>
              <w:t>Purpose and/or applications and/or examples and/or techniq</w:t>
            </w:r>
            <w:r w:rsidR="006A2145" w:rsidRPr="00AB0B3E">
              <w:rPr>
                <w:rFonts w:ascii="Times New Roman" w:hAnsi="Times New Roman"/>
                <w:sz w:val="24"/>
                <w:szCs w:val="24"/>
              </w:rPr>
              <w:t>ues of odour monitoring. (grace marks of 2 can be given)</w:t>
            </w:r>
          </w:p>
        </w:tc>
        <w:tc>
          <w:tcPr>
            <w:tcW w:w="894" w:type="dxa"/>
            <w:shd w:val="clear" w:color="auto" w:fill="auto"/>
          </w:tcPr>
          <w:p w:rsidR="008839EC" w:rsidRPr="00AB0B3E" w:rsidRDefault="00F87E04" w:rsidP="00747618">
            <w:pPr>
              <w:spacing w:after="0" w:line="360" w:lineRule="auto"/>
              <w:jc w:val="center"/>
              <w:rPr>
                <w:rFonts w:ascii="Times New Roman" w:hAnsi="Times New Roman"/>
                <w:sz w:val="24"/>
                <w:szCs w:val="24"/>
              </w:rPr>
            </w:pPr>
            <w:r w:rsidRPr="00AB0B3E">
              <w:rPr>
                <w:rFonts w:ascii="Times New Roman" w:hAnsi="Times New Roman"/>
                <w:sz w:val="24"/>
                <w:szCs w:val="24"/>
              </w:rPr>
              <w:t>(5</w:t>
            </w:r>
            <w:r w:rsidR="008839EC" w:rsidRPr="00AB0B3E">
              <w:rPr>
                <w:rFonts w:ascii="Times New Roman" w:hAnsi="Times New Roman"/>
                <w:sz w:val="24"/>
                <w:szCs w:val="24"/>
              </w:rPr>
              <w:t xml:space="preserve">) </w:t>
            </w:r>
          </w:p>
        </w:tc>
      </w:tr>
      <w:tr w:rsidR="004E4AA3" w:rsidRPr="00AB0B3E" w:rsidTr="00747618">
        <w:tc>
          <w:tcPr>
            <w:tcW w:w="9828" w:type="dxa"/>
            <w:gridSpan w:val="6"/>
            <w:shd w:val="clear" w:color="auto" w:fill="auto"/>
            <w:vAlign w:val="center"/>
          </w:tcPr>
          <w:p w:rsidR="004E4AA3" w:rsidRPr="00AB0B3E" w:rsidRDefault="004E4AA3" w:rsidP="00747618">
            <w:pPr>
              <w:spacing w:after="0" w:line="240" w:lineRule="auto"/>
              <w:jc w:val="center"/>
              <w:rPr>
                <w:rFonts w:ascii="Times New Roman" w:hAnsi="Times New Roman"/>
                <w:sz w:val="24"/>
                <w:szCs w:val="24"/>
              </w:rPr>
            </w:pPr>
            <w:r w:rsidRPr="00AB0B3E">
              <w:rPr>
                <w:rFonts w:ascii="Times New Roman" w:hAnsi="Times New Roman"/>
                <w:b/>
                <w:sz w:val="24"/>
                <w:szCs w:val="24"/>
              </w:rPr>
              <w:t>PART B</w:t>
            </w:r>
          </w:p>
        </w:tc>
      </w:tr>
      <w:tr w:rsidR="004E4AA3" w:rsidRPr="00AB0B3E" w:rsidTr="00747618">
        <w:tc>
          <w:tcPr>
            <w:tcW w:w="9828" w:type="dxa"/>
            <w:gridSpan w:val="6"/>
            <w:shd w:val="clear" w:color="auto" w:fill="auto"/>
            <w:vAlign w:val="center"/>
          </w:tcPr>
          <w:p w:rsidR="004E4AA3" w:rsidRPr="00AB0B3E" w:rsidRDefault="004E4AA3" w:rsidP="00747618">
            <w:pPr>
              <w:spacing w:after="0" w:line="240" w:lineRule="auto"/>
              <w:jc w:val="center"/>
              <w:rPr>
                <w:rFonts w:ascii="Times New Roman" w:hAnsi="Times New Roman"/>
                <w:sz w:val="24"/>
                <w:szCs w:val="24"/>
              </w:rPr>
            </w:pPr>
            <w:r w:rsidRPr="00AB0B3E">
              <w:rPr>
                <w:rFonts w:ascii="Times New Roman" w:eastAsia="Calibri" w:hAnsi="Times New Roman"/>
                <w:b/>
                <w:bCs/>
                <w:i/>
                <w:sz w:val="24"/>
                <w:szCs w:val="24"/>
                <w:lang w:eastAsia="en-IN"/>
              </w:rPr>
              <w:t xml:space="preserve">Answer </w:t>
            </w:r>
            <w:r w:rsidRPr="00AB0B3E">
              <w:rPr>
                <w:rFonts w:ascii="Times New Roman" w:eastAsia="Calibri" w:hAnsi="Times New Roman"/>
                <w:b/>
                <w:i/>
                <w:sz w:val="24"/>
                <w:szCs w:val="24"/>
                <w:lang w:eastAsia="en-IN"/>
              </w:rPr>
              <w:t xml:space="preserve">any three </w:t>
            </w:r>
            <w:r w:rsidRPr="00AB0B3E">
              <w:rPr>
                <w:rFonts w:ascii="Times New Roman" w:eastAsia="Calibri" w:hAnsi="Times New Roman"/>
                <w:b/>
                <w:bCs/>
                <w:i/>
                <w:sz w:val="24"/>
                <w:szCs w:val="24"/>
                <w:lang w:eastAsia="en-IN"/>
              </w:rPr>
              <w:t xml:space="preserve">full questions, each carries </w:t>
            </w:r>
            <w:r w:rsidRPr="00AB0B3E">
              <w:rPr>
                <w:rFonts w:ascii="Times New Roman" w:eastAsia="Calibri" w:hAnsi="Times New Roman"/>
                <w:b/>
                <w:bCs/>
                <w:i/>
                <w:sz w:val="24"/>
                <w:szCs w:val="24"/>
              </w:rPr>
              <w:t>10</w:t>
            </w:r>
            <w:r w:rsidRPr="00AB0B3E">
              <w:rPr>
                <w:rFonts w:ascii="Times New Roman" w:eastAsia="Calibri" w:hAnsi="Times New Roman"/>
                <w:b/>
                <w:bCs/>
                <w:i/>
                <w:sz w:val="24"/>
                <w:szCs w:val="24"/>
                <w:lang w:eastAsia="en-IN"/>
              </w:rPr>
              <w:t>marks</w:t>
            </w:r>
            <w:r w:rsidRPr="00AB0B3E">
              <w:rPr>
                <w:rFonts w:ascii="Times New Roman" w:hAnsi="Times New Roman"/>
                <w:b/>
                <w:i/>
                <w:sz w:val="24"/>
                <w:szCs w:val="24"/>
                <w:lang w:eastAsia="en-IN"/>
              </w:rPr>
              <w:t>.</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5</w:t>
            </w: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p>
        </w:tc>
        <w:tc>
          <w:tcPr>
            <w:tcW w:w="8062" w:type="dxa"/>
            <w:gridSpan w:val="3"/>
            <w:shd w:val="clear" w:color="auto" w:fill="auto"/>
          </w:tcPr>
          <w:p w:rsidR="006A2145" w:rsidRPr="00AB0B3E" w:rsidRDefault="00283991" w:rsidP="006A2145">
            <w:pPr>
              <w:spacing w:after="0" w:line="360" w:lineRule="auto"/>
              <w:jc w:val="both"/>
              <w:rPr>
                <w:rFonts w:ascii="Times New Roman" w:hAnsi="Times New Roman"/>
                <w:sz w:val="24"/>
                <w:szCs w:val="24"/>
              </w:rPr>
            </w:pPr>
            <w:r w:rsidRPr="00AB0B3E">
              <w:rPr>
                <w:rFonts w:ascii="Times New Roman" w:hAnsi="Times New Roman"/>
                <w:sz w:val="24"/>
                <w:szCs w:val="24"/>
              </w:rPr>
              <w:t>Explanation of</w:t>
            </w:r>
            <w:r w:rsidR="00C91B1D" w:rsidRPr="00AB0B3E">
              <w:rPr>
                <w:rFonts w:ascii="Times New Roman" w:hAnsi="Times New Roman"/>
                <w:sz w:val="24"/>
                <w:szCs w:val="24"/>
              </w:rPr>
              <w:t xml:space="preserve"> crack monitoring (2 marks) </w:t>
            </w:r>
          </w:p>
          <w:p w:rsidR="00283991" w:rsidRPr="00AB0B3E" w:rsidRDefault="00C91B1D" w:rsidP="00747618">
            <w:pPr>
              <w:spacing w:after="0" w:line="360" w:lineRule="auto"/>
              <w:jc w:val="both"/>
              <w:rPr>
                <w:rFonts w:ascii="Times New Roman" w:hAnsi="Times New Roman"/>
                <w:sz w:val="24"/>
                <w:szCs w:val="24"/>
              </w:rPr>
            </w:pPr>
            <w:r w:rsidRPr="00AB0B3E">
              <w:rPr>
                <w:rFonts w:ascii="Times New Roman" w:hAnsi="Times New Roman"/>
                <w:sz w:val="24"/>
                <w:szCs w:val="24"/>
              </w:rPr>
              <w:t xml:space="preserve">+ explanation of </w:t>
            </w:r>
            <w:r w:rsidRPr="00AB0B3E">
              <w:rPr>
                <w:rFonts w:ascii="Times New Roman" w:hAnsi="Times New Roman"/>
                <w:b/>
                <w:bCs/>
                <w:sz w:val="24"/>
                <w:szCs w:val="24"/>
              </w:rPr>
              <w:t>any 4</w:t>
            </w:r>
            <w:r w:rsidRPr="00AB0B3E">
              <w:rPr>
                <w:rFonts w:ascii="Times New Roman" w:hAnsi="Times New Roman"/>
                <w:sz w:val="24"/>
                <w:szCs w:val="24"/>
              </w:rPr>
              <w:t xml:space="preserve"> of following methods of crack monitoring: Liquid Penetrant testing, Magnetic flux testing, Electrical Resistance Testing, Eddy Current Testing</w:t>
            </w:r>
            <w:r w:rsidR="00686084" w:rsidRPr="00AB0B3E">
              <w:rPr>
                <w:rFonts w:ascii="Times New Roman" w:hAnsi="Times New Roman"/>
                <w:sz w:val="24"/>
                <w:szCs w:val="24"/>
              </w:rPr>
              <w:t>, Radiography testing, Ultrasonic testing (2 marks each)</w:t>
            </w:r>
          </w:p>
        </w:tc>
        <w:tc>
          <w:tcPr>
            <w:tcW w:w="894" w:type="dxa"/>
            <w:shd w:val="clear" w:color="auto" w:fill="auto"/>
          </w:tcPr>
          <w:p w:rsidR="008839EC" w:rsidRPr="00AB0B3E" w:rsidRDefault="008839EC" w:rsidP="00747618">
            <w:pPr>
              <w:spacing w:after="0" w:line="360" w:lineRule="auto"/>
              <w:jc w:val="center"/>
              <w:rPr>
                <w:rFonts w:ascii="Times New Roman" w:hAnsi="Times New Roman"/>
                <w:sz w:val="24"/>
                <w:szCs w:val="24"/>
              </w:rPr>
            </w:pPr>
            <w:r w:rsidRPr="00AB0B3E">
              <w:rPr>
                <w:rFonts w:ascii="Times New Roman" w:hAnsi="Times New Roman"/>
                <w:sz w:val="24"/>
                <w:szCs w:val="24"/>
              </w:rPr>
              <w:t>(</w:t>
            </w:r>
            <w:r w:rsidR="00283991" w:rsidRPr="00AB0B3E">
              <w:rPr>
                <w:rFonts w:ascii="Times New Roman" w:hAnsi="Times New Roman"/>
                <w:sz w:val="24"/>
                <w:szCs w:val="24"/>
              </w:rPr>
              <w:t>10</w:t>
            </w:r>
            <w:r w:rsidRPr="00AB0B3E">
              <w:rPr>
                <w:rFonts w:ascii="Times New Roman" w:hAnsi="Times New Roman"/>
                <w:sz w:val="24"/>
                <w:szCs w:val="24"/>
              </w:rPr>
              <w:t xml:space="preserve"> ) </w:t>
            </w:r>
          </w:p>
        </w:tc>
      </w:tr>
      <w:tr w:rsidR="00AB0B3E"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6</w:t>
            </w:r>
          </w:p>
        </w:tc>
        <w:tc>
          <w:tcPr>
            <w:tcW w:w="416" w:type="dxa"/>
            <w:shd w:val="clear" w:color="auto" w:fill="auto"/>
          </w:tcPr>
          <w:p w:rsidR="008839EC" w:rsidRPr="00AB0B3E" w:rsidRDefault="008839EC" w:rsidP="00747618">
            <w:pPr>
              <w:spacing w:after="0" w:line="360" w:lineRule="auto"/>
              <w:jc w:val="both"/>
              <w:rPr>
                <w:rFonts w:ascii="Times New Roman" w:hAnsi="Times New Roman"/>
                <w:strike/>
                <w:sz w:val="24"/>
                <w:szCs w:val="24"/>
              </w:rPr>
            </w:pPr>
          </w:p>
        </w:tc>
        <w:tc>
          <w:tcPr>
            <w:tcW w:w="8062" w:type="dxa"/>
            <w:gridSpan w:val="3"/>
            <w:shd w:val="clear" w:color="auto" w:fill="auto"/>
          </w:tcPr>
          <w:p w:rsidR="00086499" w:rsidRPr="00AB0B3E" w:rsidRDefault="006A2145" w:rsidP="0006574C">
            <w:pPr>
              <w:spacing w:after="0" w:line="360" w:lineRule="auto"/>
              <w:jc w:val="both"/>
              <w:rPr>
                <w:rFonts w:ascii="Times New Roman" w:hAnsi="Times New Roman"/>
                <w:sz w:val="24"/>
                <w:szCs w:val="24"/>
              </w:rPr>
            </w:pPr>
            <w:r w:rsidRPr="00AB0B3E">
              <w:rPr>
                <w:rFonts w:ascii="Times New Roman" w:hAnsi="Times New Roman"/>
                <w:sz w:val="24"/>
                <w:szCs w:val="24"/>
              </w:rPr>
              <w:t>Explanation of Four steps in spectrometric ananlysis. (2.5 marks each)</w:t>
            </w:r>
          </w:p>
        </w:tc>
        <w:tc>
          <w:tcPr>
            <w:tcW w:w="894" w:type="dxa"/>
            <w:shd w:val="clear" w:color="auto" w:fill="auto"/>
          </w:tcPr>
          <w:p w:rsidR="008839EC" w:rsidRPr="00AB0B3E" w:rsidRDefault="006A2145" w:rsidP="0006574C">
            <w:pPr>
              <w:spacing w:after="0" w:line="360" w:lineRule="auto"/>
              <w:jc w:val="center"/>
              <w:rPr>
                <w:rFonts w:ascii="Times New Roman" w:hAnsi="Times New Roman"/>
                <w:sz w:val="24"/>
                <w:szCs w:val="24"/>
              </w:rPr>
            </w:pPr>
            <w:r w:rsidRPr="00AB0B3E">
              <w:rPr>
                <w:rFonts w:ascii="Times New Roman" w:hAnsi="Times New Roman"/>
                <w:sz w:val="24"/>
                <w:szCs w:val="24"/>
              </w:rPr>
              <w:t>(10)</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7</w:t>
            </w:r>
          </w:p>
        </w:tc>
        <w:tc>
          <w:tcPr>
            <w:tcW w:w="416" w:type="dxa"/>
            <w:shd w:val="clear" w:color="auto" w:fill="auto"/>
          </w:tcPr>
          <w:p w:rsidR="008839EC" w:rsidRPr="00AB0B3E" w:rsidRDefault="00F27F8C" w:rsidP="00747618">
            <w:pPr>
              <w:spacing w:after="0" w:line="360" w:lineRule="auto"/>
              <w:jc w:val="both"/>
              <w:rPr>
                <w:rFonts w:ascii="Times New Roman" w:hAnsi="Times New Roman"/>
                <w:sz w:val="24"/>
                <w:szCs w:val="24"/>
              </w:rPr>
            </w:pPr>
            <w:r w:rsidRPr="00AB0B3E">
              <w:rPr>
                <w:rFonts w:ascii="Times New Roman" w:hAnsi="Times New Roman"/>
                <w:sz w:val="24"/>
                <w:szCs w:val="24"/>
              </w:rPr>
              <w:t>a)</w:t>
            </w:r>
          </w:p>
        </w:tc>
        <w:tc>
          <w:tcPr>
            <w:tcW w:w="8062" w:type="dxa"/>
            <w:gridSpan w:val="3"/>
            <w:shd w:val="clear" w:color="auto" w:fill="auto"/>
          </w:tcPr>
          <w:p w:rsidR="00096B23" w:rsidRPr="00AB0B3E" w:rsidRDefault="00F27F8C" w:rsidP="00F27F8C">
            <w:pPr>
              <w:spacing w:after="0" w:line="360" w:lineRule="auto"/>
              <w:jc w:val="both"/>
              <w:rPr>
                <w:rFonts w:ascii="Times New Roman" w:hAnsi="Times New Roman"/>
                <w:sz w:val="24"/>
                <w:szCs w:val="24"/>
              </w:rPr>
            </w:pPr>
            <w:r w:rsidRPr="00AB0B3E">
              <w:rPr>
                <w:rFonts w:ascii="Times New Roman" w:hAnsi="Times New Roman"/>
                <w:sz w:val="24"/>
                <w:szCs w:val="24"/>
              </w:rPr>
              <w:t xml:space="preserve">Explanation of </w:t>
            </w:r>
            <w:r w:rsidRPr="00AB0B3E">
              <w:rPr>
                <w:rFonts w:ascii="Times New Roman" w:hAnsi="Times New Roman"/>
                <w:b/>
                <w:bCs/>
                <w:sz w:val="24"/>
                <w:szCs w:val="24"/>
              </w:rPr>
              <w:t>any 4</w:t>
            </w:r>
            <w:r w:rsidRPr="00AB0B3E">
              <w:rPr>
                <w:rFonts w:ascii="Times New Roman" w:hAnsi="Times New Roman"/>
                <w:sz w:val="24"/>
                <w:szCs w:val="24"/>
              </w:rPr>
              <w:t xml:space="preserve"> Principles of RCM with any example.</w:t>
            </w:r>
          </w:p>
        </w:tc>
        <w:tc>
          <w:tcPr>
            <w:tcW w:w="894" w:type="dxa"/>
            <w:shd w:val="clear" w:color="auto" w:fill="auto"/>
          </w:tcPr>
          <w:p w:rsidR="00F27F8C" w:rsidRPr="00AB0B3E" w:rsidRDefault="00F27F8C" w:rsidP="00747618">
            <w:pPr>
              <w:spacing w:after="0" w:line="360" w:lineRule="auto"/>
              <w:jc w:val="center"/>
              <w:rPr>
                <w:rFonts w:ascii="Times New Roman" w:hAnsi="Times New Roman"/>
                <w:sz w:val="24"/>
                <w:szCs w:val="24"/>
              </w:rPr>
            </w:pPr>
            <w:r w:rsidRPr="00AB0B3E">
              <w:rPr>
                <w:rFonts w:ascii="Times New Roman" w:hAnsi="Times New Roman"/>
                <w:sz w:val="24"/>
                <w:szCs w:val="24"/>
              </w:rPr>
              <w:t>(7)</w:t>
            </w:r>
          </w:p>
        </w:tc>
      </w:tr>
      <w:tr w:rsidR="00B638C9" w:rsidRPr="00AB0B3E" w:rsidTr="00747618">
        <w:tc>
          <w:tcPr>
            <w:tcW w:w="456" w:type="dxa"/>
            <w:shd w:val="clear" w:color="auto" w:fill="auto"/>
          </w:tcPr>
          <w:p w:rsidR="00F27F8C" w:rsidRPr="00AB0B3E" w:rsidRDefault="00F27F8C" w:rsidP="00747618">
            <w:pPr>
              <w:spacing w:after="0" w:line="360" w:lineRule="auto"/>
              <w:jc w:val="both"/>
              <w:rPr>
                <w:rFonts w:ascii="Times New Roman" w:hAnsi="Times New Roman"/>
                <w:sz w:val="24"/>
                <w:szCs w:val="24"/>
              </w:rPr>
            </w:pPr>
          </w:p>
        </w:tc>
        <w:tc>
          <w:tcPr>
            <w:tcW w:w="416" w:type="dxa"/>
            <w:shd w:val="clear" w:color="auto" w:fill="auto"/>
          </w:tcPr>
          <w:p w:rsidR="00F27F8C" w:rsidRPr="00AB0B3E" w:rsidRDefault="00F27F8C" w:rsidP="00747618">
            <w:pPr>
              <w:spacing w:after="0" w:line="360" w:lineRule="auto"/>
              <w:jc w:val="both"/>
              <w:rPr>
                <w:rFonts w:ascii="Times New Roman" w:hAnsi="Times New Roman"/>
                <w:sz w:val="24"/>
                <w:szCs w:val="24"/>
              </w:rPr>
            </w:pPr>
            <w:r w:rsidRPr="00AB0B3E">
              <w:rPr>
                <w:rFonts w:ascii="Times New Roman" w:hAnsi="Times New Roman"/>
                <w:sz w:val="24"/>
                <w:szCs w:val="24"/>
              </w:rPr>
              <w:t>b)</w:t>
            </w:r>
          </w:p>
        </w:tc>
        <w:tc>
          <w:tcPr>
            <w:tcW w:w="8062" w:type="dxa"/>
            <w:gridSpan w:val="3"/>
            <w:shd w:val="clear" w:color="auto" w:fill="auto"/>
          </w:tcPr>
          <w:p w:rsidR="00F27F8C" w:rsidRPr="00AB0B3E" w:rsidRDefault="00F27F8C" w:rsidP="00747618">
            <w:pPr>
              <w:spacing w:after="0" w:line="360" w:lineRule="auto"/>
              <w:jc w:val="both"/>
              <w:rPr>
                <w:rFonts w:ascii="Times New Roman" w:hAnsi="Times New Roman"/>
                <w:sz w:val="24"/>
                <w:szCs w:val="24"/>
              </w:rPr>
            </w:pPr>
            <w:r w:rsidRPr="00AB0B3E">
              <w:rPr>
                <w:rFonts w:ascii="Times New Roman" w:hAnsi="Times New Roman"/>
                <w:sz w:val="24"/>
                <w:szCs w:val="24"/>
              </w:rPr>
              <w:t>Classification of failure</w:t>
            </w:r>
            <w:r w:rsidR="00B638C9" w:rsidRPr="00AB0B3E">
              <w:rPr>
                <w:rFonts w:ascii="Times New Roman" w:hAnsi="Times New Roman"/>
                <w:sz w:val="24"/>
                <w:szCs w:val="24"/>
              </w:rPr>
              <w:t xml:space="preserve">  - explanation – catastrophic failure and gradual failure</w:t>
            </w:r>
          </w:p>
        </w:tc>
        <w:tc>
          <w:tcPr>
            <w:tcW w:w="894" w:type="dxa"/>
            <w:shd w:val="clear" w:color="auto" w:fill="auto"/>
          </w:tcPr>
          <w:p w:rsidR="00F27F8C" w:rsidRPr="00AB0B3E" w:rsidRDefault="00F27F8C" w:rsidP="00747618">
            <w:pPr>
              <w:spacing w:after="0" w:line="360" w:lineRule="auto"/>
              <w:jc w:val="center"/>
              <w:rPr>
                <w:rFonts w:ascii="Times New Roman" w:hAnsi="Times New Roman"/>
                <w:sz w:val="24"/>
                <w:szCs w:val="24"/>
              </w:rPr>
            </w:pPr>
            <w:r w:rsidRPr="00AB0B3E">
              <w:rPr>
                <w:rFonts w:ascii="Times New Roman" w:hAnsi="Times New Roman"/>
                <w:sz w:val="24"/>
                <w:szCs w:val="24"/>
              </w:rPr>
              <w:t>(3)</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8</w:t>
            </w: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p>
        </w:tc>
        <w:tc>
          <w:tcPr>
            <w:tcW w:w="8062" w:type="dxa"/>
            <w:gridSpan w:val="3"/>
            <w:shd w:val="clear" w:color="auto" w:fill="auto"/>
          </w:tcPr>
          <w:p w:rsidR="008839EC" w:rsidRPr="00AB0B3E" w:rsidRDefault="00747618" w:rsidP="00747618">
            <w:pPr>
              <w:spacing w:after="0" w:line="360" w:lineRule="auto"/>
              <w:jc w:val="both"/>
              <w:rPr>
                <w:rFonts w:ascii="Times New Roman" w:hAnsi="Times New Roman"/>
                <w:sz w:val="24"/>
                <w:szCs w:val="24"/>
              </w:rPr>
            </w:pPr>
            <w:r w:rsidRPr="00AB0B3E">
              <w:rPr>
                <w:rFonts w:ascii="Times New Roman" w:hAnsi="Times New Roman"/>
                <w:sz w:val="24"/>
                <w:szCs w:val="24"/>
              </w:rPr>
              <w:t>Brief explanation about FMEA(Failure Modes and Effects Analysis)- 4 Marks</w:t>
            </w:r>
          </w:p>
          <w:p w:rsidR="00747618" w:rsidRPr="00AB0B3E" w:rsidRDefault="00747618" w:rsidP="00747618">
            <w:pPr>
              <w:spacing w:after="0" w:line="360" w:lineRule="auto"/>
              <w:jc w:val="both"/>
              <w:rPr>
                <w:rFonts w:ascii="Times New Roman" w:hAnsi="Times New Roman"/>
                <w:sz w:val="24"/>
                <w:szCs w:val="24"/>
              </w:rPr>
            </w:pPr>
            <w:r w:rsidRPr="00AB0B3E">
              <w:rPr>
                <w:rFonts w:ascii="Times New Roman" w:hAnsi="Times New Roman"/>
                <w:sz w:val="24"/>
                <w:szCs w:val="24"/>
              </w:rPr>
              <w:t>Steps involved in FMEA - 6 Marks</w:t>
            </w:r>
          </w:p>
        </w:tc>
        <w:tc>
          <w:tcPr>
            <w:tcW w:w="894" w:type="dxa"/>
            <w:shd w:val="clear" w:color="auto" w:fill="auto"/>
          </w:tcPr>
          <w:p w:rsidR="008839EC" w:rsidRPr="00AB0B3E" w:rsidRDefault="008839EC" w:rsidP="00747618">
            <w:pPr>
              <w:spacing w:after="0" w:line="360" w:lineRule="auto"/>
              <w:jc w:val="center"/>
              <w:rPr>
                <w:rFonts w:ascii="Times New Roman" w:hAnsi="Times New Roman"/>
                <w:sz w:val="24"/>
                <w:szCs w:val="24"/>
              </w:rPr>
            </w:pPr>
            <w:r w:rsidRPr="00AB0B3E">
              <w:rPr>
                <w:rFonts w:ascii="Times New Roman" w:hAnsi="Times New Roman"/>
                <w:sz w:val="24"/>
                <w:szCs w:val="24"/>
              </w:rPr>
              <w:t>(</w:t>
            </w:r>
            <w:r w:rsidR="00747618" w:rsidRPr="00AB0B3E">
              <w:rPr>
                <w:rFonts w:ascii="Times New Roman" w:hAnsi="Times New Roman"/>
                <w:sz w:val="24"/>
                <w:szCs w:val="24"/>
              </w:rPr>
              <w:t>10</w:t>
            </w:r>
            <w:r w:rsidRPr="00AB0B3E">
              <w:rPr>
                <w:rFonts w:ascii="Times New Roman" w:hAnsi="Times New Roman"/>
                <w:sz w:val="24"/>
                <w:szCs w:val="24"/>
              </w:rPr>
              <w:t xml:space="preserve"> ) </w:t>
            </w:r>
          </w:p>
        </w:tc>
      </w:tr>
      <w:tr w:rsidR="008839EC" w:rsidRPr="00AB0B3E" w:rsidTr="00747618">
        <w:tc>
          <w:tcPr>
            <w:tcW w:w="9828" w:type="dxa"/>
            <w:gridSpan w:val="6"/>
            <w:shd w:val="clear" w:color="auto" w:fill="auto"/>
          </w:tcPr>
          <w:p w:rsidR="008839EC" w:rsidRPr="00AB0B3E" w:rsidRDefault="008839EC" w:rsidP="00747618">
            <w:pPr>
              <w:spacing w:after="0" w:line="240" w:lineRule="auto"/>
              <w:jc w:val="center"/>
              <w:rPr>
                <w:rFonts w:ascii="Times New Roman" w:hAnsi="Times New Roman"/>
                <w:sz w:val="24"/>
                <w:szCs w:val="24"/>
              </w:rPr>
            </w:pPr>
            <w:r w:rsidRPr="00AB0B3E">
              <w:rPr>
                <w:rFonts w:ascii="Times New Roman" w:hAnsi="Times New Roman"/>
                <w:b/>
                <w:sz w:val="24"/>
                <w:szCs w:val="24"/>
              </w:rPr>
              <w:t>PART C</w:t>
            </w:r>
          </w:p>
        </w:tc>
      </w:tr>
      <w:tr w:rsidR="008839EC" w:rsidRPr="00AB0B3E" w:rsidTr="00747618">
        <w:tc>
          <w:tcPr>
            <w:tcW w:w="9828" w:type="dxa"/>
            <w:gridSpan w:val="6"/>
            <w:shd w:val="clear" w:color="auto" w:fill="auto"/>
          </w:tcPr>
          <w:p w:rsidR="008839EC" w:rsidRPr="00AB0B3E" w:rsidRDefault="008839EC" w:rsidP="00747618">
            <w:pPr>
              <w:spacing w:after="0" w:line="240" w:lineRule="auto"/>
              <w:jc w:val="center"/>
              <w:rPr>
                <w:rFonts w:ascii="Times New Roman" w:hAnsi="Times New Roman"/>
                <w:sz w:val="24"/>
                <w:szCs w:val="24"/>
              </w:rPr>
            </w:pPr>
            <w:r w:rsidRPr="00AB0B3E">
              <w:rPr>
                <w:rFonts w:ascii="Times New Roman" w:eastAsia="Calibri" w:hAnsi="Times New Roman"/>
                <w:b/>
                <w:bCs/>
                <w:i/>
                <w:sz w:val="24"/>
                <w:szCs w:val="24"/>
                <w:lang w:eastAsia="en-IN"/>
              </w:rPr>
              <w:t xml:space="preserve">Answer </w:t>
            </w:r>
            <w:r w:rsidRPr="00AB0B3E">
              <w:rPr>
                <w:rFonts w:ascii="Times New Roman" w:eastAsia="Calibri" w:hAnsi="Times New Roman"/>
                <w:b/>
                <w:i/>
                <w:sz w:val="24"/>
                <w:szCs w:val="24"/>
                <w:lang w:eastAsia="en-IN"/>
              </w:rPr>
              <w:t>any four</w:t>
            </w:r>
            <w:r w:rsidRPr="00AB0B3E">
              <w:rPr>
                <w:rFonts w:ascii="Times New Roman" w:eastAsia="Calibri" w:hAnsi="Times New Roman"/>
                <w:b/>
                <w:bCs/>
                <w:i/>
                <w:sz w:val="24"/>
                <w:szCs w:val="24"/>
                <w:lang w:eastAsia="en-IN"/>
              </w:rPr>
              <w:t xml:space="preserve">full questions, each carries </w:t>
            </w:r>
            <w:r w:rsidRPr="00AB0B3E">
              <w:rPr>
                <w:rFonts w:ascii="Times New Roman" w:eastAsia="Calibri" w:hAnsi="Times New Roman"/>
                <w:b/>
                <w:bCs/>
                <w:i/>
                <w:sz w:val="24"/>
                <w:szCs w:val="24"/>
              </w:rPr>
              <w:t>10</w:t>
            </w:r>
            <w:r w:rsidRPr="00AB0B3E">
              <w:rPr>
                <w:rFonts w:ascii="Times New Roman" w:eastAsia="Calibri" w:hAnsi="Times New Roman"/>
                <w:b/>
                <w:bCs/>
                <w:i/>
                <w:sz w:val="24"/>
                <w:szCs w:val="24"/>
                <w:lang w:eastAsia="en-IN"/>
              </w:rPr>
              <w:t>marks</w:t>
            </w:r>
            <w:r w:rsidRPr="00AB0B3E">
              <w:rPr>
                <w:rFonts w:ascii="Times New Roman" w:hAnsi="Times New Roman"/>
                <w:b/>
                <w:i/>
                <w:sz w:val="24"/>
                <w:szCs w:val="24"/>
                <w:lang w:eastAsia="en-IN"/>
              </w:rPr>
              <w:t>.</w:t>
            </w:r>
          </w:p>
        </w:tc>
      </w:tr>
      <w:tr w:rsidR="00B51A6A" w:rsidRPr="00AB0B3E" w:rsidTr="00747618">
        <w:tc>
          <w:tcPr>
            <w:tcW w:w="456" w:type="dxa"/>
            <w:shd w:val="clear" w:color="auto" w:fill="auto"/>
          </w:tcPr>
          <w:p w:rsidR="00B51A6A" w:rsidRPr="00AB0B3E" w:rsidRDefault="00B51A6A" w:rsidP="00747618">
            <w:pPr>
              <w:spacing w:after="0" w:line="360" w:lineRule="auto"/>
              <w:jc w:val="both"/>
              <w:rPr>
                <w:rFonts w:ascii="Times New Roman" w:hAnsi="Times New Roman"/>
                <w:sz w:val="24"/>
                <w:szCs w:val="24"/>
              </w:rPr>
            </w:pPr>
            <w:r w:rsidRPr="00AB0B3E">
              <w:rPr>
                <w:rFonts w:ascii="Times New Roman" w:hAnsi="Times New Roman"/>
                <w:sz w:val="24"/>
                <w:szCs w:val="24"/>
              </w:rPr>
              <w:t>9</w:t>
            </w:r>
          </w:p>
        </w:tc>
        <w:tc>
          <w:tcPr>
            <w:tcW w:w="416" w:type="dxa"/>
            <w:shd w:val="clear" w:color="auto" w:fill="auto"/>
          </w:tcPr>
          <w:p w:rsidR="00B51A6A" w:rsidRPr="00AB0B3E" w:rsidRDefault="00B51A6A" w:rsidP="00747618">
            <w:pPr>
              <w:spacing w:after="0" w:line="360" w:lineRule="auto"/>
              <w:jc w:val="both"/>
              <w:rPr>
                <w:rFonts w:ascii="Times New Roman" w:hAnsi="Times New Roman"/>
                <w:sz w:val="24"/>
                <w:szCs w:val="24"/>
              </w:rPr>
            </w:pPr>
            <w:r w:rsidRPr="00AB0B3E">
              <w:rPr>
                <w:rFonts w:ascii="Times New Roman" w:hAnsi="Times New Roman"/>
                <w:sz w:val="24"/>
                <w:szCs w:val="24"/>
              </w:rPr>
              <w:t>a)</w:t>
            </w:r>
          </w:p>
        </w:tc>
        <w:tc>
          <w:tcPr>
            <w:tcW w:w="8062" w:type="dxa"/>
            <w:gridSpan w:val="3"/>
            <w:shd w:val="clear" w:color="auto" w:fill="auto"/>
          </w:tcPr>
          <w:p w:rsidR="00B51A6A" w:rsidRDefault="0032200B" w:rsidP="00747618">
            <w:pPr>
              <w:spacing w:after="0" w:line="360" w:lineRule="auto"/>
              <w:jc w:val="both"/>
              <w:rPr>
                <w:rFonts w:ascii="Times New Roman" w:hAnsi="Times New Roman"/>
                <w:sz w:val="24"/>
                <w:szCs w:val="24"/>
              </w:rPr>
            </w:pPr>
            <w:r>
              <w:rPr>
                <w:rFonts w:ascii="Times New Roman" w:hAnsi="Times New Roman"/>
                <w:sz w:val="24"/>
                <w:szCs w:val="24"/>
              </w:rPr>
              <w:t>Discussion of pillars of 5S.</w:t>
            </w:r>
          </w:p>
          <w:p w:rsidR="001F7A28" w:rsidRDefault="001F7A28" w:rsidP="001F7A28">
            <w:pPr>
              <w:pStyle w:val="Default"/>
              <w:spacing w:before="100" w:after="100" w:line="360" w:lineRule="auto"/>
              <w:jc w:val="both"/>
              <w:rPr>
                <w:sz w:val="23"/>
                <w:szCs w:val="23"/>
              </w:rPr>
            </w:pPr>
            <w:r>
              <w:rPr>
                <w:b/>
                <w:bCs/>
                <w:sz w:val="23"/>
                <w:szCs w:val="23"/>
              </w:rPr>
              <w:t xml:space="preserve">SEIRI - Sort out: </w:t>
            </w:r>
          </w:p>
          <w:p w:rsidR="001F7A28" w:rsidRDefault="001F7A28" w:rsidP="001F7A28">
            <w:pPr>
              <w:spacing w:line="360" w:lineRule="auto"/>
              <w:jc w:val="both"/>
              <w:rPr>
                <w:sz w:val="23"/>
                <w:szCs w:val="23"/>
              </w:rPr>
            </w:pPr>
            <w:r>
              <w:rPr>
                <w:sz w:val="23"/>
                <w:szCs w:val="23"/>
              </w:rPr>
              <w:t xml:space="preserve">This means sorting and organizing the items as critical, important, frequently used items, useless, or items that are not need as of now. Unwanted items can be salvaged. Critical items should be kept for use nearby and items that are not be used in near future, should be stored in some place. </w:t>
            </w:r>
            <w:r>
              <w:rPr>
                <w:i/>
                <w:iCs/>
                <w:sz w:val="23"/>
                <w:szCs w:val="23"/>
              </w:rPr>
              <w:t xml:space="preserve">For this step, the worth of the </w:t>
            </w:r>
            <w:r>
              <w:rPr>
                <w:i/>
                <w:iCs/>
                <w:sz w:val="23"/>
                <w:szCs w:val="23"/>
              </w:rPr>
              <w:lastRenderedPageBreak/>
              <w:t>item should be decided based on utility and not cost</w:t>
            </w:r>
            <w:r>
              <w:rPr>
                <w:sz w:val="23"/>
                <w:szCs w:val="23"/>
              </w:rPr>
              <w:t>. As a result of this step, the search time is reduced.</w:t>
            </w:r>
          </w:p>
          <w:p w:rsidR="001F7A28" w:rsidRDefault="001F7A28" w:rsidP="001F7A28">
            <w:pPr>
              <w:pStyle w:val="Default"/>
              <w:spacing w:before="100" w:after="100" w:line="360" w:lineRule="auto"/>
              <w:jc w:val="both"/>
              <w:rPr>
                <w:sz w:val="23"/>
                <w:szCs w:val="23"/>
              </w:rPr>
            </w:pPr>
            <w:r>
              <w:rPr>
                <w:b/>
                <w:bCs/>
                <w:sz w:val="23"/>
                <w:szCs w:val="23"/>
              </w:rPr>
              <w:t xml:space="preserve">SEITON - Organise: </w:t>
            </w:r>
          </w:p>
          <w:p w:rsidR="001F7A28" w:rsidRDefault="001F7A28" w:rsidP="001F7A28">
            <w:pPr>
              <w:pStyle w:val="Default"/>
              <w:spacing w:before="100" w:after="100" w:line="360" w:lineRule="auto"/>
              <w:jc w:val="both"/>
              <w:rPr>
                <w:sz w:val="23"/>
                <w:szCs w:val="23"/>
              </w:rPr>
            </w:pPr>
            <w:r>
              <w:rPr>
                <w:sz w:val="23"/>
                <w:szCs w:val="23"/>
              </w:rPr>
              <w:t>The concept here is that "</w:t>
            </w:r>
            <w:r>
              <w:rPr>
                <w:i/>
                <w:iCs/>
                <w:sz w:val="23"/>
                <w:szCs w:val="23"/>
              </w:rPr>
              <w:t>Each items has a place, and only one place</w:t>
            </w:r>
            <w:r>
              <w:rPr>
                <w:sz w:val="23"/>
                <w:szCs w:val="23"/>
              </w:rPr>
              <w:t xml:space="preserve">". The items should be placed back after usage at the same place. To identify items easily, name plates and coloured tags has to be used. Vertical racks can be used for this purpose, and heavy items occupy the bottom position in the racks. </w:t>
            </w:r>
          </w:p>
          <w:p w:rsidR="001F7A28" w:rsidRDefault="001F7A28" w:rsidP="001F7A28">
            <w:pPr>
              <w:pStyle w:val="Default"/>
              <w:spacing w:before="100" w:after="100" w:line="360" w:lineRule="auto"/>
              <w:jc w:val="both"/>
              <w:rPr>
                <w:sz w:val="23"/>
                <w:szCs w:val="23"/>
              </w:rPr>
            </w:pPr>
            <w:r>
              <w:rPr>
                <w:b/>
                <w:bCs/>
                <w:sz w:val="23"/>
                <w:szCs w:val="23"/>
              </w:rPr>
              <w:t xml:space="preserve">SEISO - Shine the workplace: </w:t>
            </w:r>
          </w:p>
          <w:p w:rsidR="001F7A28" w:rsidRDefault="001F7A28" w:rsidP="001F7A28">
            <w:pPr>
              <w:pStyle w:val="Default"/>
              <w:spacing w:before="100" w:after="100" w:line="360" w:lineRule="auto"/>
              <w:jc w:val="both"/>
              <w:rPr>
                <w:sz w:val="23"/>
                <w:szCs w:val="23"/>
              </w:rPr>
            </w:pPr>
            <w:r>
              <w:rPr>
                <w:sz w:val="23"/>
                <w:szCs w:val="23"/>
              </w:rPr>
              <w:t xml:space="preserve">This involves cleaning the work place free of burrs, grease, oil, waste, scrap etc. No loosely hanging wires or oil leakage from machines. </w:t>
            </w:r>
          </w:p>
          <w:p w:rsidR="001F7A28" w:rsidRDefault="001F7A28" w:rsidP="001F7A28">
            <w:pPr>
              <w:pStyle w:val="Default"/>
              <w:spacing w:before="100" w:after="100" w:line="360" w:lineRule="auto"/>
              <w:jc w:val="both"/>
              <w:rPr>
                <w:sz w:val="23"/>
                <w:szCs w:val="23"/>
              </w:rPr>
            </w:pPr>
            <w:r>
              <w:rPr>
                <w:b/>
                <w:bCs/>
                <w:sz w:val="23"/>
                <w:szCs w:val="23"/>
              </w:rPr>
              <w:t xml:space="preserve">SEIKETSU - Standardization: </w:t>
            </w:r>
          </w:p>
          <w:p w:rsidR="001F7A28" w:rsidRDefault="001F7A28" w:rsidP="001F7A28">
            <w:pPr>
              <w:pStyle w:val="Default"/>
              <w:spacing w:before="100" w:after="100" w:line="360" w:lineRule="auto"/>
              <w:jc w:val="both"/>
              <w:rPr>
                <w:sz w:val="23"/>
                <w:szCs w:val="23"/>
              </w:rPr>
            </w:pPr>
            <w:r>
              <w:rPr>
                <w:sz w:val="23"/>
                <w:szCs w:val="23"/>
              </w:rPr>
              <w:t xml:space="preserve">Employees has to discuss together and decide on standards for keeping the work place / Machines / pathways neat and clean. This standards are implemented for whole organization and are tested / Inspected randomly. </w:t>
            </w:r>
          </w:p>
          <w:p w:rsidR="001F7A28" w:rsidRDefault="001F7A28" w:rsidP="001F7A28">
            <w:pPr>
              <w:pStyle w:val="Default"/>
              <w:spacing w:before="100" w:after="100" w:line="360" w:lineRule="auto"/>
              <w:jc w:val="both"/>
              <w:rPr>
                <w:sz w:val="23"/>
                <w:szCs w:val="23"/>
              </w:rPr>
            </w:pPr>
          </w:p>
          <w:p w:rsidR="001F7A28" w:rsidRDefault="001F7A28" w:rsidP="001F7A28">
            <w:pPr>
              <w:pStyle w:val="Default"/>
              <w:spacing w:before="100" w:after="100" w:line="360" w:lineRule="auto"/>
              <w:jc w:val="both"/>
              <w:rPr>
                <w:sz w:val="23"/>
                <w:szCs w:val="23"/>
              </w:rPr>
            </w:pPr>
            <w:r>
              <w:rPr>
                <w:b/>
                <w:bCs/>
                <w:sz w:val="23"/>
                <w:szCs w:val="23"/>
              </w:rPr>
              <w:t xml:space="preserve">SHITSUKE - Self discipline: </w:t>
            </w:r>
          </w:p>
          <w:p w:rsidR="001F7A28" w:rsidRDefault="001F7A28" w:rsidP="001F7A28">
            <w:pPr>
              <w:spacing w:line="360" w:lineRule="auto"/>
              <w:jc w:val="both"/>
              <w:rPr>
                <w:sz w:val="23"/>
                <w:szCs w:val="23"/>
              </w:rPr>
            </w:pPr>
            <w:r>
              <w:rPr>
                <w:sz w:val="23"/>
                <w:szCs w:val="23"/>
              </w:rPr>
              <w:t>Considering 5S as a way of life and bring about self-discipline among the employees of the organization. This includes wearing badges, following work procedures, punctuality, dedication to the organization etc.</w:t>
            </w:r>
          </w:p>
          <w:p w:rsidR="001F7A28" w:rsidRPr="00AB0B3E" w:rsidRDefault="001F7A28" w:rsidP="00747618">
            <w:pPr>
              <w:spacing w:after="0" w:line="360" w:lineRule="auto"/>
              <w:jc w:val="both"/>
              <w:rPr>
                <w:rFonts w:ascii="Times New Roman" w:hAnsi="Times New Roman"/>
                <w:sz w:val="24"/>
                <w:szCs w:val="24"/>
              </w:rPr>
            </w:pPr>
          </w:p>
          <w:p w:rsidR="00B51A6A" w:rsidRPr="00AB0B3E" w:rsidRDefault="00986904" w:rsidP="00747618">
            <w:pPr>
              <w:spacing w:after="0" w:line="36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7728" behindDoc="1" locked="0" layoutInCell="1" allowOverlap="1">
                  <wp:simplePos x="0" y="0"/>
                  <wp:positionH relativeFrom="column">
                    <wp:posOffset>15240</wp:posOffset>
                  </wp:positionH>
                  <wp:positionV relativeFrom="paragraph">
                    <wp:posOffset>38100</wp:posOffset>
                  </wp:positionV>
                  <wp:extent cx="4654550" cy="2817495"/>
                  <wp:effectExtent l="0" t="0" r="0" b="1905"/>
                  <wp:wrapTight wrapText="bothSides">
                    <wp:wrapPolygon edited="0">
                      <wp:start x="0" y="0"/>
                      <wp:lineTo x="0" y="21469"/>
                      <wp:lineTo x="21482" y="21469"/>
                      <wp:lineTo x="21482"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4550" cy="2817495"/>
                          </a:xfrm>
                          <a:prstGeom prst="rect">
                            <a:avLst/>
                          </a:prstGeom>
                          <a:noFill/>
                          <a:ln>
                            <a:noFill/>
                          </a:ln>
                          <a:effectLst/>
                        </pic:spPr>
                      </pic:pic>
                    </a:graphicData>
                  </a:graphic>
                </wp:anchor>
              </w:drawing>
            </w:r>
          </w:p>
        </w:tc>
        <w:tc>
          <w:tcPr>
            <w:tcW w:w="894" w:type="dxa"/>
            <w:vMerge w:val="restart"/>
            <w:shd w:val="clear" w:color="auto" w:fill="auto"/>
          </w:tcPr>
          <w:p w:rsidR="00B51A6A" w:rsidRPr="00AB0B3E" w:rsidRDefault="00B51A6A" w:rsidP="00747618">
            <w:pPr>
              <w:spacing w:after="0" w:line="360" w:lineRule="auto"/>
              <w:jc w:val="center"/>
              <w:rPr>
                <w:rFonts w:ascii="Times New Roman" w:hAnsi="Times New Roman"/>
                <w:sz w:val="24"/>
                <w:szCs w:val="24"/>
              </w:rPr>
            </w:pPr>
            <w:r w:rsidRPr="00AB0B3E">
              <w:rPr>
                <w:rFonts w:ascii="Times New Roman" w:hAnsi="Times New Roman"/>
                <w:sz w:val="24"/>
                <w:szCs w:val="24"/>
              </w:rPr>
              <w:lastRenderedPageBreak/>
              <w:t>(10)</w:t>
            </w:r>
          </w:p>
          <w:p w:rsidR="00B51A6A" w:rsidRPr="00AB0B3E" w:rsidRDefault="00B51A6A" w:rsidP="00747618">
            <w:pPr>
              <w:spacing w:after="0" w:line="360" w:lineRule="auto"/>
              <w:jc w:val="center"/>
              <w:rPr>
                <w:rFonts w:ascii="Times New Roman" w:hAnsi="Times New Roman"/>
                <w:sz w:val="24"/>
                <w:szCs w:val="24"/>
              </w:rPr>
            </w:pPr>
          </w:p>
        </w:tc>
      </w:tr>
      <w:tr w:rsidR="00B51A6A" w:rsidRPr="00AB0B3E" w:rsidTr="00747618">
        <w:tc>
          <w:tcPr>
            <w:tcW w:w="456" w:type="dxa"/>
            <w:shd w:val="clear" w:color="auto" w:fill="auto"/>
          </w:tcPr>
          <w:p w:rsidR="00B51A6A" w:rsidRPr="00AB0B3E" w:rsidRDefault="00B51A6A" w:rsidP="00747618">
            <w:pPr>
              <w:spacing w:after="0" w:line="360" w:lineRule="auto"/>
              <w:jc w:val="both"/>
              <w:rPr>
                <w:rFonts w:ascii="Times New Roman" w:hAnsi="Times New Roman"/>
                <w:sz w:val="24"/>
                <w:szCs w:val="24"/>
              </w:rPr>
            </w:pPr>
          </w:p>
        </w:tc>
        <w:tc>
          <w:tcPr>
            <w:tcW w:w="416" w:type="dxa"/>
            <w:shd w:val="clear" w:color="auto" w:fill="auto"/>
          </w:tcPr>
          <w:p w:rsidR="00B51A6A" w:rsidRPr="00AB0B3E" w:rsidRDefault="00B638C9" w:rsidP="00747618">
            <w:pPr>
              <w:spacing w:after="0" w:line="360" w:lineRule="auto"/>
              <w:jc w:val="both"/>
              <w:rPr>
                <w:rFonts w:ascii="Times New Roman" w:hAnsi="Times New Roman"/>
                <w:sz w:val="24"/>
                <w:szCs w:val="24"/>
              </w:rPr>
            </w:pPr>
            <w:r w:rsidRPr="00AB0B3E">
              <w:rPr>
                <w:rFonts w:ascii="Times New Roman" w:hAnsi="Times New Roman"/>
                <w:sz w:val="24"/>
                <w:szCs w:val="24"/>
              </w:rPr>
              <w:t>b)</w:t>
            </w:r>
          </w:p>
        </w:tc>
        <w:tc>
          <w:tcPr>
            <w:tcW w:w="8062" w:type="dxa"/>
            <w:gridSpan w:val="3"/>
            <w:shd w:val="clear" w:color="auto" w:fill="auto"/>
          </w:tcPr>
          <w:p w:rsidR="00B51A6A" w:rsidRPr="00AB0B3E" w:rsidRDefault="00B51A6A" w:rsidP="00747618">
            <w:pPr>
              <w:spacing w:after="0" w:line="360" w:lineRule="auto"/>
              <w:jc w:val="both"/>
              <w:rPr>
                <w:rFonts w:ascii="Times New Roman" w:hAnsi="Times New Roman"/>
                <w:sz w:val="24"/>
                <w:szCs w:val="24"/>
              </w:rPr>
            </w:pPr>
            <w:r w:rsidRPr="00AB0B3E">
              <w:rPr>
                <w:rFonts w:ascii="Times New Roman" w:hAnsi="Times New Roman"/>
                <w:sz w:val="24"/>
                <w:szCs w:val="24"/>
              </w:rPr>
              <w:t>TPM Targets are</w:t>
            </w:r>
          </w:p>
          <w:p w:rsidR="00B51A6A" w:rsidRPr="00AB0B3E" w:rsidRDefault="00986904" w:rsidP="00747618">
            <w:pPr>
              <w:spacing w:after="0" w:line="360" w:lineRule="auto"/>
              <w:jc w:val="both"/>
              <w:rPr>
                <w:rFonts w:ascii="Times New Roman" w:hAnsi="Times New Roman"/>
                <w:sz w:val="24"/>
                <w:szCs w:val="24"/>
              </w:rPr>
            </w:pPr>
            <w:r w:rsidRPr="00AB0B3E">
              <w:rPr>
                <w:rFonts w:ascii="Times New Roman" w:hAnsi="Times New Roman"/>
                <w:noProof/>
                <w:sz w:val="24"/>
                <w:szCs w:val="24"/>
              </w:rPr>
              <w:drawing>
                <wp:inline distT="0" distB="0" distL="0" distR="0">
                  <wp:extent cx="4625340" cy="1440180"/>
                  <wp:effectExtent l="0" t="0" r="3810" b="762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25340" cy="1440180"/>
                          </a:xfrm>
                          <a:prstGeom prst="rect">
                            <a:avLst/>
                          </a:prstGeom>
                          <a:noFill/>
                          <a:ln>
                            <a:noFill/>
                          </a:ln>
                        </pic:spPr>
                      </pic:pic>
                    </a:graphicData>
                  </a:graphic>
                </wp:inline>
              </w:drawing>
            </w:r>
          </w:p>
        </w:tc>
        <w:tc>
          <w:tcPr>
            <w:tcW w:w="894" w:type="dxa"/>
            <w:vMerge/>
            <w:shd w:val="clear" w:color="auto" w:fill="auto"/>
          </w:tcPr>
          <w:p w:rsidR="00B51A6A" w:rsidRPr="00AB0B3E" w:rsidRDefault="00B51A6A" w:rsidP="00747618">
            <w:pPr>
              <w:spacing w:after="0" w:line="360" w:lineRule="auto"/>
              <w:jc w:val="center"/>
              <w:rPr>
                <w:rFonts w:ascii="Times New Roman" w:hAnsi="Times New Roman"/>
                <w:sz w:val="24"/>
                <w:szCs w:val="24"/>
              </w:rPr>
            </w:pP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10</w:t>
            </w: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a)</w:t>
            </w:r>
          </w:p>
        </w:tc>
        <w:tc>
          <w:tcPr>
            <w:tcW w:w="8062" w:type="dxa"/>
            <w:gridSpan w:val="3"/>
            <w:shd w:val="clear" w:color="auto" w:fill="auto"/>
          </w:tcPr>
          <w:p w:rsidR="008839EC" w:rsidRPr="00AB0B3E" w:rsidRDefault="00B51A6A" w:rsidP="00FC02A3">
            <w:pPr>
              <w:spacing w:after="0" w:line="360" w:lineRule="auto"/>
              <w:jc w:val="both"/>
              <w:rPr>
                <w:rFonts w:ascii="Times New Roman" w:hAnsi="Times New Roman"/>
                <w:sz w:val="24"/>
                <w:szCs w:val="24"/>
              </w:rPr>
            </w:pPr>
            <w:r w:rsidRPr="00AB0B3E">
              <w:rPr>
                <w:rFonts w:ascii="Times New Roman" w:hAnsi="Times New Roman"/>
                <w:sz w:val="24"/>
                <w:szCs w:val="24"/>
              </w:rPr>
              <w:t xml:space="preserve">Explanation of the Concept of </w:t>
            </w:r>
            <w:r w:rsidR="00B638C9" w:rsidRPr="00AB0B3E">
              <w:rPr>
                <w:rFonts w:ascii="Times New Roman" w:hAnsi="Times New Roman"/>
                <w:sz w:val="24"/>
                <w:szCs w:val="24"/>
              </w:rPr>
              <w:t>Business Centered Maintenance.</w:t>
            </w:r>
          </w:p>
        </w:tc>
        <w:tc>
          <w:tcPr>
            <w:tcW w:w="894" w:type="dxa"/>
            <w:shd w:val="clear" w:color="auto" w:fill="auto"/>
          </w:tcPr>
          <w:p w:rsidR="008839EC" w:rsidRPr="00AB0B3E" w:rsidRDefault="008839EC" w:rsidP="00747618">
            <w:pPr>
              <w:spacing w:after="0" w:line="360" w:lineRule="auto"/>
              <w:jc w:val="center"/>
              <w:rPr>
                <w:rFonts w:ascii="Times New Roman" w:hAnsi="Times New Roman"/>
                <w:sz w:val="24"/>
                <w:szCs w:val="24"/>
              </w:rPr>
            </w:pPr>
            <w:r w:rsidRPr="00AB0B3E">
              <w:rPr>
                <w:rFonts w:ascii="Times New Roman" w:hAnsi="Times New Roman"/>
                <w:sz w:val="24"/>
                <w:szCs w:val="24"/>
              </w:rPr>
              <w:t>(</w:t>
            </w:r>
            <w:r w:rsidR="005279C8" w:rsidRPr="00AB0B3E">
              <w:rPr>
                <w:rFonts w:ascii="Times New Roman" w:hAnsi="Times New Roman"/>
                <w:sz w:val="24"/>
                <w:szCs w:val="24"/>
              </w:rPr>
              <w:t>5</w:t>
            </w:r>
            <w:r w:rsidRPr="00AB0B3E">
              <w:rPr>
                <w:rFonts w:ascii="Times New Roman" w:hAnsi="Times New Roman"/>
                <w:sz w:val="24"/>
                <w:szCs w:val="24"/>
              </w:rPr>
              <w:t xml:space="preserve">) </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b)</w:t>
            </w:r>
          </w:p>
        </w:tc>
        <w:tc>
          <w:tcPr>
            <w:tcW w:w="8062" w:type="dxa"/>
            <w:gridSpan w:val="3"/>
            <w:shd w:val="clear" w:color="auto" w:fill="auto"/>
          </w:tcPr>
          <w:p w:rsidR="00FC02A3" w:rsidRPr="00AB0B3E" w:rsidRDefault="005279C8" w:rsidP="00FC02A3">
            <w:pPr>
              <w:spacing w:after="0" w:line="360" w:lineRule="auto"/>
              <w:jc w:val="both"/>
              <w:rPr>
                <w:rFonts w:ascii="Times New Roman" w:hAnsi="Times New Roman"/>
                <w:sz w:val="24"/>
                <w:szCs w:val="24"/>
              </w:rPr>
            </w:pPr>
            <w:r w:rsidRPr="00AB0B3E">
              <w:rPr>
                <w:rFonts w:ascii="Times New Roman" w:hAnsi="Times New Roman"/>
                <w:sz w:val="24"/>
                <w:szCs w:val="24"/>
              </w:rPr>
              <w:t xml:space="preserve">Overall equipment effectiveness explanation </w:t>
            </w:r>
          </w:p>
          <w:p w:rsidR="005279C8" w:rsidRPr="00AB0B3E" w:rsidRDefault="005279C8" w:rsidP="00FC02A3">
            <w:pPr>
              <w:spacing w:after="0" w:line="360" w:lineRule="auto"/>
              <w:jc w:val="both"/>
              <w:rPr>
                <w:rFonts w:ascii="Times New Roman" w:hAnsi="Times New Roman"/>
                <w:sz w:val="24"/>
                <w:szCs w:val="24"/>
              </w:rPr>
            </w:pPr>
            <w:r w:rsidRPr="00AB0B3E">
              <w:rPr>
                <w:rFonts w:ascii="Times New Roman" w:hAnsi="Times New Roman"/>
                <w:sz w:val="24"/>
                <w:szCs w:val="24"/>
              </w:rPr>
              <w:t xml:space="preserve">OEE = </w:t>
            </w:r>
            <w:r w:rsidR="00747618" w:rsidRPr="00AB0B3E">
              <w:rPr>
                <w:rFonts w:ascii="Times New Roman" w:hAnsi="Times New Roman"/>
                <w:sz w:val="24"/>
                <w:szCs w:val="24"/>
              </w:rPr>
              <w:t>Fully Productive time/ Planned production time.</w:t>
            </w:r>
          </w:p>
        </w:tc>
        <w:tc>
          <w:tcPr>
            <w:tcW w:w="894" w:type="dxa"/>
            <w:shd w:val="clear" w:color="auto" w:fill="auto"/>
          </w:tcPr>
          <w:p w:rsidR="008839EC" w:rsidRPr="00AB0B3E" w:rsidRDefault="008839EC" w:rsidP="00747618">
            <w:pPr>
              <w:spacing w:after="0" w:line="360" w:lineRule="auto"/>
              <w:jc w:val="center"/>
              <w:rPr>
                <w:rFonts w:ascii="Times New Roman" w:hAnsi="Times New Roman"/>
                <w:sz w:val="24"/>
                <w:szCs w:val="24"/>
              </w:rPr>
            </w:pPr>
            <w:r w:rsidRPr="00AB0B3E">
              <w:rPr>
                <w:rFonts w:ascii="Times New Roman" w:hAnsi="Times New Roman"/>
                <w:sz w:val="24"/>
                <w:szCs w:val="24"/>
              </w:rPr>
              <w:t>(</w:t>
            </w:r>
            <w:r w:rsidR="00747618" w:rsidRPr="00AB0B3E">
              <w:rPr>
                <w:rFonts w:ascii="Times New Roman" w:hAnsi="Times New Roman"/>
                <w:sz w:val="24"/>
                <w:szCs w:val="24"/>
              </w:rPr>
              <w:t>5</w:t>
            </w:r>
            <w:r w:rsidRPr="00AB0B3E">
              <w:rPr>
                <w:rFonts w:ascii="Times New Roman" w:hAnsi="Times New Roman"/>
                <w:sz w:val="24"/>
                <w:szCs w:val="24"/>
              </w:rPr>
              <w:t xml:space="preserve">) </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11</w:t>
            </w: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a)</w:t>
            </w:r>
          </w:p>
        </w:tc>
        <w:tc>
          <w:tcPr>
            <w:tcW w:w="8062" w:type="dxa"/>
            <w:gridSpan w:val="3"/>
            <w:shd w:val="clear" w:color="auto" w:fill="auto"/>
          </w:tcPr>
          <w:p w:rsidR="008839EC" w:rsidRPr="00AB0B3E" w:rsidRDefault="00B638C9" w:rsidP="00B638C9">
            <w:pPr>
              <w:spacing w:after="0" w:line="360" w:lineRule="auto"/>
              <w:jc w:val="both"/>
              <w:rPr>
                <w:rFonts w:ascii="Times New Roman" w:hAnsi="Times New Roman"/>
                <w:strike/>
                <w:sz w:val="24"/>
                <w:szCs w:val="24"/>
              </w:rPr>
            </w:pPr>
            <w:r w:rsidRPr="00AB0B3E">
              <w:rPr>
                <w:rFonts w:ascii="Times New Roman" w:hAnsi="Times New Roman"/>
                <w:sz w:val="24"/>
                <w:szCs w:val="24"/>
              </w:rPr>
              <w:t xml:space="preserve"> Define and explain terotechnology.</w:t>
            </w:r>
          </w:p>
        </w:tc>
        <w:tc>
          <w:tcPr>
            <w:tcW w:w="894" w:type="dxa"/>
            <w:shd w:val="clear" w:color="auto" w:fill="auto"/>
          </w:tcPr>
          <w:p w:rsidR="008839EC" w:rsidRPr="00AB0B3E" w:rsidRDefault="008839EC" w:rsidP="00747618">
            <w:pPr>
              <w:spacing w:after="0" w:line="360" w:lineRule="auto"/>
              <w:jc w:val="center"/>
              <w:rPr>
                <w:rFonts w:ascii="Times New Roman" w:hAnsi="Times New Roman"/>
                <w:sz w:val="24"/>
                <w:szCs w:val="24"/>
              </w:rPr>
            </w:pPr>
            <w:r w:rsidRPr="00AB0B3E">
              <w:rPr>
                <w:rFonts w:ascii="Times New Roman" w:hAnsi="Times New Roman"/>
                <w:sz w:val="24"/>
                <w:szCs w:val="24"/>
              </w:rPr>
              <w:t>(</w:t>
            </w:r>
            <w:r w:rsidR="005279C8" w:rsidRPr="00AB0B3E">
              <w:rPr>
                <w:rFonts w:ascii="Times New Roman" w:hAnsi="Times New Roman"/>
                <w:sz w:val="24"/>
                <w:szCs w:val="24"/>
              </w:rPr>
              <w:t>5</w:t>
            </w:r>
            <w:r w:rsidRPr="00AB0B3E">
              <w:rPr>
                <w:rFonts w:ascii="Times New Roman" w:hAnsi="Times New Roman"/>
                <w:sz w:val="24"/>
                <w:szCs w:val="24"/>
              </w:rPr>
              <w:t xml:space="preserve">) </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b)</w:t>
            </w:r>
          </w:p>
        </w:tc>
        <w:tc>
          <w:tcPr>
            <w:tcW w:w="8062" w:type="dxa"/>
            <w:gridSpan w:val="3"/>
            <w:shd w:val="clear" w:color="auto" w:fill="auto"/>
          </w:tcPr>
          <w:p w:rsidR="008839EC" w:rsidRPr="00AB0B3E" w:rsidRDefault="00B638C9" w:rsidP="00747618">
            <w:pPr>
              <w:spacing w:after="0" w:line="360" w:lineRule="auto"/>
              <w:jc w:val="both"/>
              <w:rPr>
                <w:rFonts w:ascii="Times New Roman" w:hAnsi="Times New Roman"/>
                <w:sz w:val="24"/>
                <w:szCs w:val="24"/>
              </w:rPr>
            </w:pPr>
            <w:r w:rsidRPr="00AB0B3E">
              <w:rPr>
                <w:rFonts w:ascii="Times New Roman" w:hAnsi="Times New Roman"/>
                <w:sz w:val="24"/>
                <w:szCs w:val="24"/>
              </w:rPr>
              <w:t>Explanation of use of c-chart in quality control</w:t>
            </w:r>
            <w:r w:rsidR="003C170B" w:rsidRPr="00AB0B3E">
              <w:rPr>
                <w:rFonts w:ascii="Times New Roman" w:hAnsi="Times New Roman"/>
                <w:sz w:val="24"/>
                <w:szCs w:val="24"/>
              </w:rPr>
              <w:t>.</w:t>
            </w:r>
          </w:p>
        </w:tc>
        <w:tc>
          <w:tcPr>
            <w:tcW w:w="894" w:type="dxa"/>
            <w:shd w:val="clear" w:color="auto" w:fill="auto"/>
          </w:tcPr>
          <w:p w:rsidR="008839EC" w:rsidRPr="00AB0B3E" w:rsidRDefault="008839EC" w:rsidP="00747618">
            <w:pPr>
              <w:spacing w:after="0" w:line="360" w:lineRule="auto"/>
              <w:jc w:val="center"/>
              <w:rPr>
                <w:rFonts w:ascii="Times New Roman" w:hAnsi="Times New Roman"/>
                <w:sz w:val="24"/>
                <w:szCs w:val="24"/>
              </w:rPr>
            </w:pPr>
            <w:r w:rsidRPr="00AB0B3E">
              <w:rPr>
                <w:rFonts w:ascii="Times New Roman" w:hAnsi="Times New Roman"/>
                <w:sz w:val="24"/>
                <w:szCs w:val="24"/>
              </w:rPr>
              <w:t>(</w:t>
            </w:r>
            <w:r w:rsidR="00361358" w:rsidRPr="00AB0B3E">
              <w:rPr>
                <w:rFonts w:ascii="Times New Roman" w:hAnsi="Times New Roman"/>
                <w:sz w:val="24"/>
                <w:szCs w:val="24"/>
              </w:rPr>
              <w:t>5</w:t>
            </w:r>
            <w:r w:rsidRPr="00AB0B3E">
              <w:rPr>
                <w:rFonts w:ascii="Times New Roman" w:hAnsi="Times New Roman"/>
                <w:sz w:val="24"/>
                <w:szCs w:val="24"/>
              </w:rPr>
              <w:t xml:space="preserve">) </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12</w:t>
            </w: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p>
        </w:tc>
        <w:tc>
          <w:tcPr>
            <w:tcW w:w="8062" w:type="dxa"/>
            <w:gridSpan w:val="3"/>
            <w:shd w:val="clear" w:color="auto" w:fill="auto"/>
          </w:tcPr>
          <w:p w:rsidR="00A06F19" w:rsidRPr="00AB0B3E" w:rsidRDefault="003C170B" w:rsidP="00B51A6A">
            <w:pPr>
              <w:spacing w:after="0" w:line="360" w:lineRule="auto"/>
              <w:jc w:val="both"/>
              <w:rPr>
                <w:rFonts w:ascii="Times New Roman" w:hAnsi="Times New Roman"/>
                <w:sz w:val="24"/>
                <w:szCs w:val="24"/>
              </w:rPr>
            </w:pPr>
            <w:r w:rsidRPr="00AB0B3E">
              <w:rPr>
                <w:rFonts w:ascii="Times New Roman" w:hAnsi="Times New Roman"/>
                <w:sz w:val="24"/>
                <w:szCs w:val="24"/>
              </w:rPr>
              <w:t>Classification of maintenance budget – Revenue based (appropriation, fixed and flexible budget) and capital budget (4 marks)</w:t>
            </w:r>
          </w:p>
          <w:p w:rsidR="003C170B" w:rsidRPr="00AB0B3E" w:rsidRDefault="003C170B" w:rsidP="00B51A6A">
            <w:pPr>
              <w:spacing w:after="0" w:line="360" w:lineRule="auto"/>
              <w:jc w:val="both"/>
              <w:rPr>
                <w:rFonts w:ascii="Times New Roman" w:hAnsi="Times New Roman"/>
                <w:sz w:val="24"/>
                <w:szCs w:val="24"/>
              </w:rPr>
            </w:pPr>
            <w:r w:rsidRPr="00AB0B3E">
              <w:rPr>
                <w:rFonts w:ascii="Times New Roman" w:hAnsi="Times New Roman"/>
                <w:sz w:val="24"/>
                <w:szCs w:val="24"/>
              </w:rPr>
              <w:t>Steps in preparing maintenance budget (6 marks)</w:t>
            </w:r>
          </w:p>
        </w:tc>
        <w:tc>
          <w:tcPr>
            <w:tcW w:w="894" w:type="dxa"/>
            <w:shd w:val="clear" w:color="auto" w:fill="auto"/>
          </w:tcPr>
          <w:p w:rsidR="008839EC" w:rsidRPr="00AB0B3E" w:rsidRDefault="008839EC" w:rsidP="00A06F19">
            <w:pPr>
              <w:spacing w:after="0" w:line="360" w:lineRule="auto"/>
              <w:jc w:val="center"/>
              <w:rPr>
                <w:rFonts w:ascii="Times New Roman" w:hAnsi="Times New Roman"/>
                <w:sz w:val="24"/>
                <w:szCs w:val="24"/>
              </w:rPr>
            </w:pPr>
            <w:r w:rsidRPr="00AB0B3E">
              <w:rPr>
                <w:rFonts w:ascii="Times New Roman" w:hAnsi="Times New Roman"/>
                <w:sz w:val="24"/>
                <w:szCs w:val="24"/>
              </w:rPr>
              <w:t>(</w:t>
            </w:r>
            <w:r w:rsidR="00361358" w:rsidRPr="00AB0B3E">
              <w:rPr>
                <w:rFonts w:ascii="Times New Roman" w:hAnsi="Times New Roman"/>
                <w:sz w:val="24"/>
                <w:szCs w:val="24"/>
              </w:rPr>
              <w:t>10</w:t>
            </w:r>
            <w:r w:rsidRPr="00AB0B3E">
              <w:rPr>
                <w:rFonts w:ascii="Times New Roman" w:hAnsi="Times New Roman"/>
                <w:sz w:val="24"/>
                <w:szCs w:val="24"/>
              </w:rPr>
              <w:t xml:space="preserve">) </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13</w:t>
            </w: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p>
        </w:tc>
        <w:tc>
          <w:tcPr>
            <w:tcW w:w="8062" w:type="dxa"/>
            <w:gridSpan w:val="3"/>
            <w:shd w:val="clear" w:color="auto" w:fill="auto"/>
          </w:tcPr>
          <w:p w:rsidR="00361358" w:rsidRPr="00AB0B3E" w:rsidRDefault="00361358" w:rsidP="00A06F19">
            <w:pPr>
              <w:spacing w:after="0" w:line="360" w:lineRule="auto"/>
              <w:jc w:val="both"/>
              <w:rPr>
                <w:rFonts w:ascii="Times New Roman" w:hAnsi="Times New Roman"/>
                <w:sz w:val="24"/>
                <w:szCs w:val="24"/>
              </w:rPr>
            </w:pPr>
            <w:r w:rsidRPr="00AB0B3E">
              <w:rPr>
                <w:rFonts w:ascii="Times New Roman" w:hAnsi="Times New Roman"/>
                <w:sz w:val="24"/>
                <w:szCs w:val="24"/>
              </w:rPr>
              <w:t>Definition of CMMS</w:t>
            </w:r>
            <w:r w:rsidR="003C170B" w:rsidRPr="00AB0B3E">
              <w:rPr>
                <w:rFonts w:ascii="Times New Roman" w:hAnsi="Times New Roman"/>
                <w:sz w:val="24"/>
                <w:szCs w:val="24"/>
              </w:rPr>
              <w:t xml:space="preserve"> (2.5 marks)</w:t>
            </w:r>
            <w:r w:rsidRPr="00AB0B3E">
              <w:rPr>
                <w:rFonts w:ascii="Times New Roman" w:hAnsi="Times New Roman"/>
                <w:sz w:val="24"/>
                <w:szCs w:val="24"/>
              </w:rPr>
              <w:t xml:space="preserve">, Functions (2.5 </w:t>
            </w:r>
            <w:r w:rsidR="00A06F19" w:rsidRPr="00AB0B3E">
              <w:rPr>
                <w:rFonts w:ascii="Times New Roman" w:hAnsi="Times New Roman"/>
                <w:sz w:val="24"/>
                <w:szCs w:val="24"/>
              </w:rPr>
              <w:t>m</w:t>
            </w:r>
            <w:r w:rsidRPr="00AB0B3E">
              <w:rPr>
                <w:rFonts w:ascii="Times New Roman" w:hAnsi="Times New Roman"/>
                <w:sz w:val="24"/>
                <w:szCs w:val="24"/>
              </w:rPr>
              <w:t>arks), Applica</w:t>
            </w:r>
            <w:r w:rsidR="00A06F19" w:rsidRPr="00AB0B3E">
              <w:rPr>
                <w:rFonts w:ascii="Times New Roman" w:hAnsi="Times New Roman"/>
                <w:sz w:val="24"/>
                <w:szCs w:val="24"/>
              </w:rPr>
              <w:t>tions (2.5 marks) &amp; Advantages (2.5 m</w:t>
            </w:r>
            <w:r w:rsidRPr="00AB0B3E">
              <w:rPr>
                <w:rFonts w:ascii="Times New Roman" w:hAnsi="Times New Roman"/>
                <w:sz w:val="24"/>
                <w:szCs w:val="24"/>
              </w:rPr>
              <w:t>arks)</w:t>
            </w:r>
          </w:p>
        </w:tc>
        <w:tc>
          <w:tcPr>
            <w:tcW w:w="894" w:type="dxa"/>
            <w:shd w:val="clear" w:color="auto" w:fill="auto"/>
          </w:tcPr>
          <w:p w:rsidR="008839EC" w:rsidRPr="00AB0B3E" w:rsidRDefault="008839EC" w:rsidP="00747618">
            <w:pPr>
              <w:spacing w:after="0" w:line="360" w:lineRule="auto"/>
              <w:jc w:val="center"/>
              <w:rPr>
                <w:rFonts w:ascii="Times New Roman" w:hAnsi="Times New Roman"/>
                <w:sz w:val="24"/>
                <w:szCs w:val="24"/>
              </w:rPr>
            </w:pPr>
            <w:r w:rsidRPr="00AB0B3E">
              <w:rPr>
                <w:rFonts w:ascii="Times New Roman" w:hAnsi="Times New Roman"/>
                <w:sz w:val="24"/>
                <w:szCs w:val="24"/>
              </w:rPr>
              <w:t>(</w:t>
            </w:r>
            <w:r w:rsidR="00361358" w:rsidRPr="00AB0B3E">
              <w:rPr>
                <w:rFonts w:ascii="Times New Roman" w:hAnsi="Times New Roman"/>
                <w:sz w:val="24"/>
                <w:szCs w:val="24"/>
              </w:rPr>
              <w:t>10</w:t>
            </w:r>
            <w:r w:rsidRPr="00AB0B3E">
              <w:rPr>
                <w:rFonts w:ascii="Times New Roman" w:hAnsi="Times New Roman"/>
                <w:sz w:val="24"/>
                <w:szCs w:val="24"/>
              </w:rPr>
              <w:t xml:space="preserve">) </w:t>
            </w:r>
          </w:p>
        </w:tc>
      </w:tr>
      <w:tr w:rsidR="008839EC" w:rsidRPr="00AB0B3E" w:rsidTr="00747618">
        <w:tc>
          <w:tcPr>
            <w:tcW w:w="456" w:type="dxa"/>
            <w:shd w:val="clear" w:color="auto" w:fill="auto"/>
          </w:tcPr>
          <w:p w:rsidR="008839EC" w:rsidRPr="00AB0B3E" w:rsidRDefault="008839EC" w:rsidP="00747618">
            <w:pPr>
              <w:spacing w:after="0" w:line="360" w:lineRule="auto"/>
              <w:jc w:val="both"/>
              <w:rPr>
                <w:rFonts w:ascii="Times New Roman" w:hAnsi="Times New Roman"/>
                <w:sz w:val="24"/>
                <w:szCs w:val="24"/>
              </w:rPr>
            </w:pPr>
            <w:r w:rsidRPr="00AB0B3E">
              <w:rPr>
                <w:rFonts w:ascii="Times New Roman" w:hAnsi="Times New Roman"/>
                <w:sz w:val="24"/>
                <w:szCs w:val="24"/>
              </w:rPr>
              <w:t>14</w:t>
            </w:r>
          </w:p>
        </w:tc>
        <w:tc>
          <w:tcPr>
            <w:tcW w:w="416" w:type="dxa"/>
            <w:shd w:val="clear" w:color="auto" w:fill="auto"/>
          </w:tcPr>
          <w:p w:rsidR="008839EC" w:rsidRPr="00AB0B3E" w:rsidRDefault="008839EC" w:rsidP="00747618">
            <w:pPr>
              <w:spacing w:after="0" w:line="360" w:lineRule="auto"/>
              <w:jc w:val="both"/>
              <w:rPr>
                <w:rFonts w:ascii="Times New Roman" w:hAnsi="Times New Roman"/>
                <w:sz w:val="24"/>
                <w:szCs w:val="24"/>
              </w:rPr>
            </w:pPr>
          </w:p>
        </w:tc>
        <w:tc>
          <w:tcPr>
            <w:tcW w:w="8062" w:type="dxa"/>
            <w:gridSpan w:val="3"/>
            <w:shd w:val="clear" w:color="auto" w:fill="auto"/>
          </w:tcPr>
          <w:p w:rsidR="009B492C" w:rsidRPr="00AB0B3E" w:rsidRDefault="003C170B" w:rsidP="00A06F19">
            <w:pPr>
              <w:spacing w:after="0" w:line="360" w:lineRule="auto"/>
              <w:jc w:val="both"/>
              <w:rPr>
                <w:rFonts w:ascii="Times New Roman" w:hAnsi="Times New Roman"/>
                <w:sz w:val="24"/>
                <w:szCs w:val="24"/>
              </w:rPr>
            </w:pPr>
            <w:r w:rsidRPr="00AB0B3E">
              <w:rPr>
                <w:rFonts w:ascii="Times New Roman" w:hAnsi="Times New Roman"/>
                <w:sz w:val="24"/>
                <w:szCs w:val="24"/>
              </w:rPr>
              <w:t>Classification of maintenance costs – fixed &amp; variable cost, Direct &amp; Indirect costs, Revenue &amp; capital costs</w:t>
            </w:r>
            <w:r w:rsidR="009B492C" w:rsidRPr="00AB0B3E">
              <w:rPr>
                <w:rFonts w:ascii="Times New Roman" w:hAnsi="Times New Roman"/>
                <w:sz w:val="24"/>
                <w:szCs w:val="24"/>
              </w:rPr>
              <w:t xml:space="preserve"> (explained with an example)</w:t>
            </w:r>
          </w:p>
        </w:tc>
        <w:tc>
          <w:tcPr>
            <w:tcW w:w="894" w:type="dxa"/>
            <w:shd w:val="clear" w:color="auto" w:fill="auto"/>
          </w:tcPr>
          <w:p w:rsidR="008839EC" w:rsidRPr="00AB0B3E" w:rsidRDefault="008839EC" w:rsidP="00747618">
            <w:pPr>
              <w:spacing w:after="0" w:line="360" w:lineRule="auto"/>
              <w:jc w:val="center"/>
              <w:rPr>
                <w:rFonts w:ascii="Times New Roman" w:hAnsi="Times New Roman"/>
                <w:sz w:val="24"/>
                <w:szCs w:val="24"/>
              </w:rPr>
            </w:pPr>
            <w:r w:rsidRPr="00AB0B3E">
              <w:rPr>
                <w:rFonts w:ascii="Times New Roman" w:hAnsi="Times New Roman"/>
                <w:sz w:val="24"/>
                <w:szCs w:val="24"/>
              </w:rPr>
              <w:t>(</w:t>
            </w:r>
            <w:r w:rsidR="00361358" w:rsidRPr="00AB0B3E">
              <w:rPr>
                <w:rFonts w:ascii="Times New Roman" w:hAnsi="Times New Roman"/>
                <w:sz w:val="24"/>
                <w:szCs w:val="24"/>
              </w:rPr>
              <w:t>10</w:t>
            </w:r>
            <w:r w:rsidRPr="00AB0B3E">
              <w:rPr>
                <w:rFonts w:ascii="Times New Roman" w:hAnsi="Times New Roman"/>
                <w:sz w:val="24"/>
                <w:szCs w:val="24"/>
              </w:rPr>
              <w:t>)</w:t>
            </w:r>
          </w:p>
        </w:tc>
      </w:tr>
      <w:tr w:rsidR="004E4AA3" w:rsidRPr="00AB0B3E" w:rsidTr="00747618">
        <w:tc>
          <w:tcPr>
            <w:tcW w:w="9828" w:type="dxa"/>
            <w:gridSpan w:val="6"/>
            <w:shd w:val="clear" w:color="auto" w:fill="auto"/>
          </w:tcPr>
          <w:p w:rsidR="004E4AA3" w:rsidRPr="00AB0B3E" w:rsidRDefault="004E4AA3" w:rsidP="00747618">
            <w:pPr>
              <w:spacing w:after="0" w:line="360" w:lineRule="auto"/>
              <w:jc w:val="center"/>
              <w:rPr>
                <w:rFonts w:ascii="Times New Roman" w:hAnsi="Times New Roman"/>
                <w:sz w:val="24"/>
                <w:szCs w:val="24"/>
              </w:rPr>
            </w:pPr>
            <w:r w:rsidRPr="00AB0B3E">
              <w:rPr>
                <w:rFonts w:ascii="Times New Roman" w:hAnsi="Times New Roman"/>
                <w:sz w:val="24"/>
                <w:szCs w:val="24"/>
              </w:rPr>
              <w:t>****</w:t>
            </w:r>
          </w:p>
        </w:tc>
      </w:tr>
    </w:tbl>
    <w:p w:rsidR="0017398E" w:rsidRPr="00AB0B3E" w:rsidRDefault="0017398E"/>
    <w:p w:rsidR="00B47266" w:rsidRPr="00AB0B3E" w:rsidRDefault="00B47266"/>
    <w:sectPr w:rsidR="00B47266" w:rsidRPr="00AB0B3E" w:rsidSect="0017398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3E5" w:rsidRDefault="00E953E5" w:rsidP="00787D32">
      <w:pPr>
        <w:spacing w:after="0" w:line="240" w:lineRule="auto"/>
      </w:pPr>
      <w:r>
        <w:separator/>
      </w:r>
    </w:p>
  </w:endnote>
  <w:endnote w:type="continuationSeparator" w:id="1">
    <w:p w:rsidR="00E953E5" w:rsidRDefault="00E953E5" w:rsidP="00787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32" w:rsidRDefault="00787D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32" w:rsidRDefault="00787D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32" w:rsidRDefault="00787D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3E5" w:rsidRDefault="00E953E5" w:rsidP="00787D32">
      <w:pPr>
        <w:spacing w:after="0" w:line="240" w:lineRule="auto"/>
      </w:pPr>
      <w:r>
        <w:separator/>
      </w:r>
    </w:p>
  </w:footnote>
  <w:footnote w:type="continuationSeparator" w:id="1">
    <w:p w:rsidR="00E953E5" w:rsidRDefault="00E953E5" w:rsidP="00787D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32" w:rsidRDefault="00787D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32" w:rsidRDefault="00CF3046" w:rsidP="00787D32">
    <w:pPr>
      <w:pStyle w:val="Default"/>
    </w:pPr>
    <w:r w:rsidRPr="00CF3046">
      <w:rPr>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5343205" o:spid="_x0000_s2049" type="#_x0000_t75" style="position:absolute;margin-left:0;margin-top:0;width:180pt;height:219.85pt;z-index:-251658240;mso-position-horizontal:center;mso-position-horizontal-relative:margin;mso-position-vertical:center;mso-position-vertical-relative:margin" o:allowincell="f">
          <v:imagedata r:id="rId1" o:title="KTU Emblem" gain="19661f" blacklevel="22938f"/>
          <w10:wrap anchorx="margin" anchory="margin"/>
        </v:shape>
      </w:pict>
    </w:r>
  </w:p>
  <w:p w:rsidR="00787D32" w:rsidRPr="006B254E" w:rsidRDefault="00986904" w:rsidP="00787D32">
    <w:pPr>
      <w:pStyle w:val="Header"/>
      <w:rPr>
        <w:lang w:eastAsia="en-IN"/>
      </w:rPr>
    </w:pPr>
    <w:r>
      <w:rPr>
        <w:noProof/>
      </w:rPr>
      <w:drawing>
        <wp:anchor distT="0" distB="0" distL="114300" distR="114300" simplePos="0" relativeHeight="251657216" behindDoc="1" locked="0" layoutInCell="1" allowOverlap="1">
          <wp:simplePos x="0" y="0"/>
          <wp:positionH relativeFrom="margin">
            <wp:posOffset>2628900</wp:posOffset>
          </wp:positionH>
          <wp:positionV relativeFrom="margin">
            <wp:posOffset>-800100</wp:posOffset>
          </wp:positionV>
          <wp:extent cx="695325" cy="714375"/>
          <wp:effectExtent l="0" t="0" r="9525" b="9525"/>
          <wp:wrapSquare wrapText="bothSides"/>
          <wp:docPr id="2" name="Picture 0" descr="logo_fin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_1.jp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714375"/>
                  </a:xfrm>
                  <a:prstGeom prst="rect">
                    <a:avLst/>
                  </a:prstGeom>
                  <a:noFill/>
                  <a:ln>
                    <a:noFill/>
                  </a:ln>
                </pic:spPr>
              </pic:pic>
            </a:graphicData>
          </a:graphic>
        </wp:anchor>
      </w:drawing>
    </w:r>
    <w:r w:rsidR="00787D32">
      <w:rPr>
        <w:rFonts w:ascii="Book Antiqua" w:hAnsi="Book Antiqua" w:cs="Book Antiqua"/>
        <w:b/>
        <w:sz w:val="24"/>
        <w:szCs w:val="24"/>
        <w:lang w:eastAsia="en-IN"/>
      </w:rPr>
      <w:t>F1202</w:t>
    </w:r>
    <w:r w:rsidR="00787D32">
      <w:rPr>
        <w:rFonts w:ascii="Book Antiqua" w:hAnsi="Book Antiqua" w:cs="Book Antiqua"/>
        <w:b/>
        <w:sz w:val="24"/>
        <w:szCs w:val="24"/>
        <w:lang w:eastAsia="en-IN"/>
      </w:rPr>
      <w:tab/>
    </w:r>
    <w:r w:rsidR="00787D32">
      <w:rPr>
        <w:rFonts w:ascii="Book Antiqua" w:hAnsi="Book Antiqua" w:cs="Book Antiqua"/>
        <w:b/>
        <w:sz w:val="24"/>
        <w:szCs w:val="24"/>
        <w:lang w:eastAsia="en-IN"/>
      </w:rPr>
      <w:tab/>
      <w:t xml:space="preserve">Pages </w:t>
    </w:r>
    <w:fldSimple w:instr=" NUMPAGES   \* MERGEFORMAT ">
      <w:r w:rsidR="006D70AD" w:rsidRPr="006D70AD">
        <w:rPr>
          <w:rFonts w:ascii="Book Antiqua" w:hAnsi="Book Antiqua" w:cs="Book Antiqua"/>
          <w:b/>
          <w:noProof/>
          <w:sz w:val="24"/>
          <w:szCs w:val="24"/>
          <w:lang w:eastAsia="en-IN"/>
        </w:rPr>
        <w:t>5</w:t>
      </w:r>
    </w:fldSimple>
  </w:p>
  <w:p w:rsidR="00787D32" w:rsidRDefault="00787D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D32" w:rsidRDefault="00787D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2766"/>
    <w:multiLevelType w:val="hybridMultilevel"/>
    <w:tmpl w:val="1E4A5C80"/>
    <w:lvl w:ilvl="0" w:tplc="F626ABDC">
      <w:start w:val="1"/>
      <w:numFmt w:val="bullet"/>
      <w:lvlText w:val=""/>
      <w:lvlJc w:val="left"/>
      <w:pPr>
        <w:ind w:left="720" w:hanging="360"/>
      </w:pPr>
      <w:rPr>
        <w:rFonts w:ascii="Symbol" w:hAnsi="Symbol" w:hint="default"/>
        <w:color w:val="FF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F080ED5"/>
    <w:multiLevelType w:val="hybridMultilevel"/>
    <w:tmpl w:val="8C48145C"/>
    <w:lvl w:ilvl="0" w:tplc="704EFE9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82C33"/>
    <w:multiLevelType w:val="hybridMultilevel"/>
    <w:tmpl w:val="D5D00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95520A"/>
    <w:rsid w:val="00041815"/>
    <w:rsid w:val="0005163B"/>
    <w:rsid w:val="0006574C"/>
    <w:rsid w:val="00075F78"/>
    <w:rsid w:val="00086499"/>
    <w:rsid w:val="00096B23"/>
    <w:rsid w:val="000E4049"/>
    <w:rsid w:val="00110006"/>
    <w:rsid w:val="0017398E"/>
    <w:rsid w:val="001A1D86"/>
    <w:rsid w:val="001F7A28"/>
    <w:rsid w:val="00230181"/>
    <w:rsid w:val="00283991"/>
    <w:rsid w:val="00286427"/>
    <w:rsid w:val="002D24AD"/>
    <w:rsid w:val="002E3293"/>
    <w:rsid w:val="002E3B26"/>
    <w:rsid w:val="0032200B"/>
    <w:rsid w:val="00332084"/>
    <w:rsid w:val="00351E7F"/>
    <w:rsid w:val="00361358"/>
    <w:rsid w:val="00384976"/>
    <w:rsid w:val="00392B64"/>
    <w:rsid w:val="003C16E8"/>
    <w:rsid w:val="003C170B"/>
    <w:rsid w:val="003E3F7F"/>
    <w:rsid w:val="00417204"/>
    <w:rsid w:val="00443C8D"/>
    <w:rsid w:val="00461229"/>
    <w:rsid w:val="00492F2A"/>
    <w:rsid w:val="00493883"/>
    <w:rsid w:val="004E4AA3"/>
    <w:rsid w:val="005000D4"/>
    <w:rsid w:val="005279C8"/>
    <w:rsid w:val="005423BB"/>
    <w:rsid w:val="00560160"/>
    <w:rsid w:val="00580659"/>
    <w:rsid w:val="005A2CDE"/>
    <w:rsid w:val="005E391D"/>
    <w:rsid w:val="00616F2A"/>
    <w:rsid w:val="00686084"/>
    <w:rsid w:val="006905F4"/>
    <w:rsid w:val="006A2145"/>
    <w:rsid w:val="006A2C0F"/>
    <w:rsid w:val="006D4D61"/>
    <w:rsid w:val="006D62CF"/>
    <w:rsid w:val="006D70AD"/>
    <w:rsid w:val="006F0C02"/>
    <w:rsid w:val="00747618"/>
    <w:rsid w:val="007650AD"/>
    <w:rsid w:val="00787D32"/>
    <w:rsid w:val="008839EC"/>
    <w:rsid w:val="009017E0"/>
    <w:rsid w:val="009410BB"/>
    <w:rsid w:val="0095520A"/>
    <w:rsid w:val="0095781B"/>
    <w:rsid w:val="00967F4B"/>
    <w:rsid w:val="00986904"/>
    <w:rsid w:val="00987141"/>
    <w:rsid w:val="00992397"/>
    <w:rsid w:val="009A009D"/>
    <w:rsid w:val="009B492C"/>
    <w:rsid w:val="009F1C1C"/>
    <w:rsid w:val="009F3EF0"/>
    <w:rsid w:val="00A06F19"/>
    <w:rsid w:val="00A34687"/>
    <w:rsid w:val="00A36E42"/>
    <w:rsid w:val="00AB0B3E"/>
    <w:rsid w:val="00AB2D6C"/>
    <w:rsid w:val="00AC5AF5"/>
    <w:rsid w:val="00AE412D"/>
    <w:rsid w:val="00AE58BB"/>
    <w:rsid w:val="00B47266"/>
    <w:rsid w:val="00B51A6A"/>
    <w:rsid w:val="00B638C9"/>
    <w:rsid w:val="00BB43B2"/>
    <w:rsid w:val="00BD19A0"/>
    <w:rsid w:val="00BD33BE"/>
    <w:rsid w:val="00C366E9"/>
    <w:rsid w:val="00C52D47"/>
    <w:rsid w:val="00C91B1D"/>
    <w:rsid w:val="00CD3A66"/>
    <w:rsid w:val="00CF3046"/>
    <w:rsid w:val="00CF3239"/>
    <w:rsid w:val="00D62E2F"/>
    <w:rsid w:val="00D92780"/>
    <w:rsid w:val="00D93035"/>
    <w:rsid w:val="00DA75D9"/>
    <w:rsid w:val="00DF1597"/>
    <w:rsid w:val="00E81B2E"/>
    <w:rsid w:val="00E953E5"/>
    <w:rsid w:val="00ED11F9"/>
    <w:rsid w:val="00ED14CA"/>
    <w:rsid w:val="00ED3E30"/>
    <w:rsid w:val="00EE6C60"/>
    <w:rsid w:val="00F224E7"/>
    <w:rsid w:val="00F27F8C"/>
    <w:rsid w:val="00F7556B"/>
    <w:rsid w:val="00F87E04"/>
    <w:rsid w:val="00FA21AE"/>
    <w:rsid w:val="00FB1E3E"/>
    <w:rsid w:val="00FC02A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04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2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5520A"/>
    <w:pPr>
      <w:ind w:left="720"/>
      <w:contextualSpacing/>
    </w:pPr>
    <w:rPr>
      <w:lang w:eastAsia="en-IN"/>
    </w:rPr>
  </w:style>
  <w:style w:type="paragraph" w:styleId="BalloonText">
    <w:name w:val="Balloon Text"/>
    <w:basedOn w:val="Normal"/>
    <w:link w:val="BalloonTextChar"/>
    <w:uiPriority w:val="99"/>
    <w:semiHidden/>
    <w:unhideWhenUsed/>
    <w:rsid w:val="009552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520A"/>
    <w:rPr>
      <w:rFonts w:ascii="Tahoma" w:hAnsi="Tahoma" w:cs="Tahoma"/>
      <w:sz w:val="16"/>
      <w:szCs w:val="16"/>
    </w:rPr>
  </w:style>
  <w:style w:type="paragraph" w:customStyle="1" w:styleId="Default">
    <w:name w:val="Default"/>
    <w:rsid w:val="001F7A28"/>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787D32"/>
    <w:pPr>
      <w:tabs>
        <w:tab w:val="center" w:pos="4513"/>
        <w:tab w:val="right" w:pos="9026"/>
      </w:tabs>
    </w:pPr>
  </w:style>
  <w:style w:type="character" w:customStyle="1" w:styleId="HeaderChar">
    <w:name w:val="Header Char"/>
    <w:link w:val="Header"/>
    <w:uiPriority w:val="99"/>
    <w:rsid w:val="00787D32"/>
    <w:rPr>
      <w:sz w:val="22"/>
      <w:szCs w:val="22"/>
      <w:lang w:val="en-US" w:eastAsia="en-US"/>
    </w:rPr>
  </w:style>
  <w:style w:type="paragraph" w:styleId="Footer">
    <w:name w:val="footer"/>
    <w:basedOn w:val="Normal"/>
    <w:link w:val="FooterChar"/>
    <w:uiPriority w:val="99"/>
    <w:unhideWhenUsed/>
    <w:rsid w:val="00787D32"/>
    <w:pPr>
      <w:tabs>
        <w:tab w:val="center" w:pos="4513"/>
        <w:tab w:val="right" w:pos="9026"/>
      </w:tabs>
    </w:pPr>
  </w:style>
  <w:style w:type="character" w:customStyle="1" w:styleId="FooterChar">
    <w:name w:val="Footer Char"/>
    <w:link w:val="Footer"/>
    <w:uiPriority w:val="99"/>
    <w:rsid w:val="00787D32"/>
    <w:rPr>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49BC9-7B5B-42D4-B819-30A4E3CB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camp.officer</cp:lastModifiedBy>
  <cp:revision>1</cp:revision>
  <cp:lastPrinted>2017-06-27T10:02:00Z</cp:lastPrinted>
  <dcterms:created xsi:type="dcterms:W3CDTF">2019-06-18T00:17:00Z</dcterms:created>
  <dcterms:modified xsi:type="dcterms:W3CDTF">2019-07-01T08:04:00Z</dcterms:modified>
</cp:coreProperties>
</file>