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64" w:rsidRDefault="00797664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563"/>
        <w:gridCol w:w="453"/>
        <w:gridCol w:w="2146"/>
        <w:gridCol w:w="2923"/>
        <w:gridCol w:w="2849"/>
        <w:gridCol w:w="672"/>
      </w:tblGrid>
      <w:tr w:rsidR="00970671" w:rsidTr="009C31A6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</w:t>
            </w:r>
          </w:p>
          <w:p w:rsidR="00970671" w:rsidRDefault="0042321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970671" w:rsidTr="009C31A6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970671" w:rsidRDefault="00423213" w:rsidP="009C31A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9C31A6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2019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Code: CS206</w:t>
            </w:r>
          </w:p>
        </w:tc>
      </w:tr>
      <w:tr w:rsidR="00970671" w:rsidTr="009C31A6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OBJECT ORIENTED DESIGN AND PROGRAMMING (CS)</w:t>
            </w:r>
          </w:p>
        </w:tc>
      </w:tr>
      <w:tr w:rsidR="00970671" w:rsidTr="009C31A6">
        <w:tc>
          <w:tcPr>
            <w:tcW w:w="3162" w:type="dxa"/>
            <w:gridSpan w:val="3"/>
            <w:shd w:val="clear" w:color="auto" w:fill="auto"/>
          </w:tcPr>
          <w:p w:rsidR="00970671" w:rsidRDefault="004232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970671" w:rsidRDefault="00970671">
            <w:pPr>
              <w:spacing w:after="0" w:line="240" w:lineRule="auto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970671" w:rsidRDefault="0042321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970671" w:rsidTr="009C31A6">
        <w:trPr>
          <w:trHeight w:val="263"/>
        </w:trPr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240" w:lineRule="auto"/>
            </w:pP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240" w:lineRule="auto"/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all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 3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240" w:lineRule="auto"/>
            </w:pPr>
            <w:r>
              <w:rPr>
                <w:sz w:val="18"/>
                <w:szCs w:val="18"/>
              </w:rPr>
              <w:t>Marks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polymorphism(1.5) – Explain Encapsulation(1.5)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bookmarkStart w:id="0" w:name="_Hlk486861028"/>
            <w:bookmarkEnd w:id="0"/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Pr="009C31A6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Any three relevant classes represented using rectangles (1.5) + Relationship between classes (1.5).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 w:rsidP="008375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by </w:t>
            </w:r>
            <w:r w:rsidR="00837570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(1.5) + Example(1.5)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BC7D92" w:rsidRPr="006C279B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Parameterized constructor - Definition (1)</w:t>
            </w:r>
          </w:p>
          <w:p w:rsidR="00BC7D92" w:rsidRPr="006C279B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    Parameterized constructor - Example (1)</w:t>
            </w:r>
          </w:p>
          <w:p w:rsidR="00970671" w:rsidRPr="009C31A6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    Yes, it is possible to define a parameterized constructor for a class without defining a parameter-less constructor (1)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970671" w:rsidRDefault="009706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  <w:vAlign w:val="center"/>
          </w:tcPr>
          <w:p w:rsidR="00970671" w:rsidRDefault="00423213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two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questions, each carries 9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Pr="009C31A6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Representing the system boundary using rectangle (1) + Any 2 actors (2) + Any 6 use cases (3).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Java Virtual Machine(3)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Cycle(4)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(5)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Pr="009C31A6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Method overloading - Definition (1) + Example (2)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constructor(1) + parameterized constructor(1) + en-queue(1) + de-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queue(1)+ display(1) : Object creation and calling the function(1)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(6)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Default="0042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Default="00423213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all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questions, each carries 3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Packages(1.5) + Creation of packages(1.5)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Interfaces(1.5) + Usage of interfaces(1.5)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Checked exceptions are those exceptions that must be included in a method’s throws list if that method can generate one of these exceptions and does not handle it itself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13">
              <w:rPr>
                <w:rFonts w:ascii="Times New Roman" w:hAnsi="Times New Roman" w:cs="Times New Roman"/>
                <w:sz w:val="24"/>
                <w:szCs w:val="24"/>
              </w:rPr>
              <w:t>(2) + Example(1)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Explanation of Thread Priorities - Any two valid points (2) + Assignment of thread priorities is done using setPriority( ) (1)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Pr="009C31A6" w:rsidRDefault="00423213" w:rsidP="009C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A6">
              <w:rPr>
                <w:rFonts w:ascii="Times New Roman" w:hAnsi="Times New Roman" w:cs="Times New Roman"/>
                <w:b/>
                <w:sz w:val="24"/>
                <w:szCs w:val="24"/>
              </w:rPr>
              <w:t>PART D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Pr="009C31A6" w:rsidRDefault="00423213" w:rsidP="009C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A6">
              <w:rPr>
                <w:rFonts w:ascii="Times New Roman" w:hAnsi="Times New Roman" w:cs="Times New Roman"/>
                <w:b/>
                <w:sz w:val="24"/>
                <w:szCs w:val="24"/>
              </w:rPr>
              <w:t>Answer any two full questions, each carries 9 marks.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default(1) + private(1) + public(1) + protected(1)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 w:rsidP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extends(</w:t>
            </w:r>
            <w:r w:rsidR="00BC7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Usage of super for calling constructor of superclass</w:t>
            </w:r>
            <w:r w:rsidR="00BC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7D92">
              <w:rPr>
                <w:rFonts w:ascii="Times New Roman" w:hAnsi="Times New Roman" w:cs="Times New Roman"/>
                <w:sz w:val="24"/>
                <w:szCs w:val="24"/>
              </w:rPr>
              <w:t xml:space="preserve">1.5)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usage of super to call overridden methods and hidden variables(</w:t>
            </w:r>
            <w:r w:rsidR="00BC7D9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two stream classes along with one or two methods(2 *2)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BC7D92" w:rsidRPr="006C279B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Odd thread (2.5) + Even thread (2.5)</w:t>
            </w:r>
          </w:p>
          <w:p w:rsidR="00970671" w:rsidRPr="009C31A6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30% marks may be granted for the student's effort to create a thread in Java using run( ) method, start( ) method etc.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classes(3)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exception creation (2) + Correct Program(4)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Pr="009C31A6" w:rsidRDefault="00423213" w:rsidP="009C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A6">
              <w:rPr>
                <w:rFonts w:ascii="Times New Roman" w:hAnsi="Times New Roman" w:cs="Times New Roman"/>
                <w:b/>
                <w:sz w:val="24"/>
                <w:szCs w:val="24"/>
              </w:rPr>
              <w:t>PART E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Pr="009C31A6" w:rsidRDefault="00423213" w:rsidP="009C31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A6">
              <w:rPr>
                <w:rFonts w:ascii="Times New Roman" w:hAnsi="Times New Roman" w:cs="Times New Roman"/>
                <w:b/>
                <w:sz w:val="24"/>
                <w:szCs w:val="24"/>
              </w:rPr>
              <w:t>Answer any four full questions, each carries 10 marks.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Pr="009C31A6" w:rsidRDefault="00BC7D92" w:rsidP="00BC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Source generates an event  (1)  + When an event occurs, all registered listeners are notified by source (1) + Event (1) + Listener must have been registered with one or more sources (1) + Listener must implement abstract methods in necessary listener interfaces (1) + Example of event and source (1).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 w:rsidP="00BC7D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7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methods(4*1)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&lt;applet &gt; tag with &lt;param&gt; (2.5) Use of getParameter() (2.5)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Creation of Font by creating object of the class Font (2) + Any 3 methods in the class Font or any 3 valid points about Font class (3).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 w:rsidP="00BC7D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7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manager(2) + Explanation with suitable code(3)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Adapter classes(2) + WindowAdapter class(3)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queries(1) + PreparedStatement and usage(4)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 xml:space="preserve">Applet life cycle - diagram (1) + need for init() method (1) + need for start() </w:t>
            </w:r>
            <w:r w:rsidRPr="006C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method (1) +  need for destroy() method (1) +  need for stop() &amp; paint() method (1).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BC7D92" w:rsidP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(4) + </w:t>
            </w:r>
            <w:r w:rsidRPr="009C31A6">
              <w:rPr>
                <w:rFonts w:ascii="Times New Roman" w:hAnsi="Times New Roman" w:cs="Times New Roman"/>
                <w:sz w:val="24"/>
                <w:szCs w:val="24"/>
              </w:rPr>
              <w:t>Sample Code Segment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1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Difference(3)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Paint() -(2) + repaint(1)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70671" w:rsidTr="009C31A6">
        <w:tc>
          <w:tcPr>
            <w:tcW w:w="563" w:type="dxa"/>
            <w:shd w:val="clear" w:color="auto" w:fill="auto"/>
          </w:tcPr>
          <w:p w:rsidR="00970671" w:rsidRDefault="009706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:rsidR="00970671" w:rsidRDefault="0042321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18" w:type="dxa"/>
            <w:gridSpan w:val="3"/>
            <w:shd w:val="clear" w:color="auto" w:fill="auto"/>
          </w:tcPr>
          <w:p w:rsidR="00970671" w:rsidRDefault="00BC7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9B">
              <w:rPr>
                <w:rFonts w:ascii="Times New Roman" w:hAnsi="Times New Roman" w:cs="Times New Roman"/>
                <w:sz w:val="24"/>
                <w:szCs w:val="24"/>
              </w:rPr>
              <w:t>Any two AWT controls - (Name of an AWT control (0.5) + name of any one event generated by an AWT control (0.5) + Demonstration of how any one event generated by an AWT control is handled with suitable code fragment (2.5)) x 2</w:t>
            </w:r>
          </w:p>
        </w:tc>
        <w:tc>
          <w:tcPr>
            <w:tcW w:w="672" w:type="dxa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70671" w:rsidTr="009C31A6">
        <w:tc>
          <w:tcPr>
            <w:tcW w:w="9606" w:type="dxa"/>
            <w:gridSpan w:val="6"/>
            <w:shd w:val="clear" w:color="auto" w:fill="auto"/>
          </w:tcPr>
          <w:p w:rsidR="00970671" w:rsidRDefault="00423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970671" w:rsidRDefault="00970671">
      <w:pPr>
        <w:jc w:val="center"/>
      </w:pPr>
    </w:p>
    <w:p w:rsidR="00970671" w:rsidRDefault="00970671">
      <w:pPr>
        <w:jc w:val="center"/>
      </w:pPr>
    </w:p>
    <w:sectPr w:rsidR="00970671" w:rsidSect="00970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FC" w:rsidRDefault="009406FC" w:rsidP="00797664">
      <w:pPr>
        <w:spacing w:after="0" w:line="240" w:lineRule="auto"/>
      </w:pPr>
      <w:r>
        <w:separator/>
      </w:r>
    </w:p>
  </w:endnote>
  <w:endnote w:type="continuationSeparator" w:id="1">
    <w:p w:rsidR="009406FC" w:rsidRDefault="009406FC" w:rsidP="007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64" w:rsidRDefault="007976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64" w:rsidRDefault="007976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64" w:rsidRDefault="00797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FC" w:rsidRDefault="009406FC" w:rsidP="00797664">
      <w:pPr>
        <w:spacing w:after="0" w:line="240" w:lineRule="auto"/>
      </w:pPr>
      <w:r>
        <w:separator/>
      </w:r>
    </w:p>
  </w:footnote>
  <w:footnote w:type="continuationSeparator" w:id="1">
    <w:p w:rsidR="009406FC" w:rsidRDefault="009406FC" w:rsidP="0079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64" w:rsidRDefault="00C22EE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7782" o:spid="_x0000_s717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64" w:rsidRDefault="00C22EE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7783" o:spid="_x0000_s717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64" w:rsidRDefault="00C22EE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7781" o:spid="_x0000_s716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970671"/>
    <w:rsid w:val="000E6A6F"/>
    <w:rsid w:val="003929F9"/>
    <w:rsid w:val="003B6286"/>
    <w:rsid w:val="003D371C"/>
    <w:rsid w:val="00423213"/>
    <w:rsid w:val="004B6D6B"/>
    <w:rsid w:val="00797664"/>
    <w:rsid w:val="00837570"/>
    <w:rsid w:val="008D101C"/>
    <w:rsid w:val="009406FC"/>
    <w:rsid w:val="00970671"/>
    <w:rsid w:val="009C31A6"/>
    <w:rsid w:val="00A91AA2"/>
    <w:rsid w:val="00BC7D92"/>
    <w:rsid w:val="00C22EE7"/>
    <w:rsid w:val="00DF4D84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520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70671"/>
    <w:rPr>
      <w:b w:val="0"/>
      <w:i w:val="0"/>
      <w:color w:val="auto"/>
    </w:rPr>
  </w:style>
  <w:style w:type="paragraph" w:customStyle="1" w:styleId="Heading">
    <w:name w:val="Heading"/>
    <w:basedOn w:val="Normal"/>
    <w:next w:val="BodyText"/>
    <w:qFormat/>
    <w:rsid w:val="00970671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rsid w:val="00970671"/>
    <w:pPr>
      <w:spacing w:after="140"/>
    </w:pPr>
  </w:style>
  <w:style w:type="paragraph" w:styleId="List">
    <w:name w:val="List"/>
    <w:basedOn w:val="BodyText"/>
    <w:rsid w:val="00970671"/>
    <w:rPr>
      <w:rFonts w:cs="Lohit Devanagari"/>
    </w:rPr>
  </w:style>
  <w:style w:type="paragraph" w:styleId="Caption">
    <w:name w:val="caption"/>
    <w:basedOn w:val="Normal"/>
    <w:qFormat/>
    <w:rsid w:val="009706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970671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664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9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66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FCB1-F31B-4726-9B8A-837F86C9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2019-06-21T08:05:00Z</dcterms:created>
  <dcterms:modified xsi:type="dcterms:W3CDTF">2019-07-01T04:07:00Z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