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CE13BA">
        <w:trPr>
          <w:trHeight w:val="843"/>
        </w:trPr>
        <w:tc>
          <w:tcPr>
            <w:tcW w:w="9605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CE13BA" w:rsidRDefault="0007570D">
            <w:pPr>
              <w:spacing w:after="0" w:line="240" w:lineRule="auto"/>
              <w:jc w:val="center"/>
              <w:rPr>
                <w:b/>
                <w:sz w:val="32"/>
              </w:rPr>
            </w:pPr>
            <w:bookmarkStart w:id="0" w:name="_GoBack" w:colFirst="0" w:colLast="0"/>
            <w:r>
              <w:rPr>
                <w:noProof/>
                <w:lang w:val="en-US"/>
              </w:rPr>
              <w:drawing>
                <wp:inline distT="0" distB="6985" distL="0" distR="0">
                  <wp:extent cx="571500" cy="697865"/>
                  <wp:effectExtent l="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3BA" w:rsidRDefault="0007570D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Scheme of Valuation/Answer Key</w:t>
            </w:r>
          </w:p>
          <w:p w:rsidR="00CE13BA" w:rsidRDefault="0007570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CE13BA">
        <w:trPr>
          <w:trHeight w:val="825"/>
        </w:trPr>
        <w:tc>
          <w:tcPr>
            <w:tcW w:w="9605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CE13BA" w:rsidRDefault="0007570D">
            <w:pPr>
              <w:tabs>
                <w:tab w:val="left" w:pos="0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CE13BA" w:rsidRDefault="0007570D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V SEMESTER B.TECH DEGREE EXAMINATION, DECEMBER 2018</w:t>
            </w:r>
          </w:p>
        </w:tc>
      </w:tr>
      <w:tr w:rsidR="00CE13BA">
        <w:tc>
          <w:tcPr>
            <w:tcW w:w="9605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CE13BA" w:rsidRDefault="00075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Code: CS361</w:t>
            </w:r>
          </w:p>
        </w:tc>
      </w:tr>
      <w:tr w:rsidR="00CE13BA">
        <w:trPr>
          <w:trHeight w:val="428"/>
        </w:trPr>
        <w:tc>
          <w:tcPr>
            <w:tcW w:w="9605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tbl>
            <w:tblPr>
              <w:tblW w:w="3956" w:type="dxa"/>
              <w:jc w:val="center"/>
              <w:tblLook w:val="0000"/>
            </w:tblPr>
            <w:tblGrid>
              <w:gridCol w:w="3956"/>
            </w:tblGrid>
            <w:tr w:rsidR="00CE13BA">
              <w:trPr>
                <w:trHeight w:val="107"/>
                <w:jc w:val="center"/>
              </w:trPr>
              <w:tc>
                <w:tcPr>
                  <w:tcW w:w="3956" w:type="dxa"/>
                  <w:shd w:val="clear" w:color="auto" w:fill="auto"/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Course Name: SOFT COMPUTING</w:t>
                  </w:r>
                </w:p>
              </w:tc>
            </w:tr>
          </w:tbl>
          <w:p w:rsidR="00CE13BA" w:rsidRDefault="00CE13BA">
            <w:pPr>
              <w:spacing w:after="0"/>
              <w:jc w:val="center"/>
            </w:pPr>
          </w:p>
        </w:tc>
      </w:tr>
      <w:tr w:rsidR="00CE13BA">
        <w:tc>
          <w:tcPr>
            <w:tcW w:w="31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240" w:lineRule="auto"/>
            </w:pPr>
          </w:p>
        </w:tc>
        <w:tc>
          <w:tcPr>
            <w:tcW w:w="3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Duration: 3 Hours</w:t>
            </w:r>
          </w:p>
        </w:tc>
      </w:tr>
      <w:tr w:rsidR="00CE13BA">
        <w:tc>
          <w:tcPr>
            <w:tcW w:w="96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E13BA" w:rsidRDefault="000757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CE13BA">
        <w:trPr>
          <w:trHeight w:val="263"/>
        </w:trPr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240" w:lineRule="auto"/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240" w:lineRule="auto"/>
            </w:pP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all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questions, each carries 3 marks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240" w:lineRule="auto"/>
            </w:pPr>
            <w:r>
              <w:rPr>
                <w:sz w:val="18"/>
                <w:szCs w:val="18"/>
              </w:rPr>
              <w:t>Marks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points enough each carries (1 mark).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86861028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 (1 mark) and explanation (2 marks).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(1 mark), purpose (1 mark) and equation (1 mark).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Purpose of each (0.5 mark) and  usage of each of them (between which layers) carries (1 mark) each.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CE13BA">
        <w:tc>
          <w:tcPr>
            <w:tcW w:w="96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E13BA" w:rsidRDefault="0007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CE13BA">
        <w:tc>
          <w:tcPr>
            <w:tcW w:w="96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E13BA" w:rsidRDefault="0007570D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Answer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any two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full questions, each carries 9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CE13BA">
        <w:trPr>
          <w:trHeight w:val="2686"/>
        </w:trPr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 and bias changes and weight for each of the 4 inputs carries (1 mark ), each and steps(1 mark)</w:t>
            </w:r>
          </w:p>
          <w:p w:rsidR="00CE13BA" w:rsidRDefault="00CE13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7830" w:type="dxa"/>
              <w:tblCellMar>
                <w:left w:w="103" w:type="dxa"/>
              </w:tblCellMar>
              <w:tblLook w:val="04A0"/>
            </w:tblPr>
            <w:tblGrid>
              <w:gridCol w:w="784"/>
              <w:gridCol w:w="783"/>
              <w:gridCol w:w="783"/>
              <w:gridCol w:w="783"/>
              <w:gridCol w:w="783"/>
              <w:gridCol w:w="783"/>
              <w:gridCol w:w="783"/>
              <w:gridCol w:w="783"/>
              <w:gridCol w:w="783"/>
              <w:gridCol w:w="782"/>
            </w:tblGrid>
            <w:tr w:rsidR="00CE13BA">
              <w:tc>
                <w:tcPr>
                  <w:tcW w:w="2349" w:type="dxa"/>
                  <w:gridSpan w:val="3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Inputs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CE1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9" w:type="dxa"/>
                  <w:gridSpan w:val="3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Weight changes</w:t>
                  </w:r>
                </w:p>
              </w:tc>
              <w:tc>
                <w:tcPr>
                  <w:tcW w:w="2348" w:type="dxa"/>
                  <w:gridSpan w:val="3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Weights</w:t>
                  </w:r>
                </w:p>
              </w:tc>
            </w:tr>
            <w:tr w:rsidR="00CE13BA"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∆w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∆w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∆b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782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</w:p>
              </w:tc>
            </w:tr>
            <w:tr w:rsidR="00CE13BA"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2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E13BA"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2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13BA"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2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</w:tr>
            <w:tr w:rsidR="00CE13BA"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2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</w:tr>
          </w:tbl>
          <w:p w:rsidR="00CE13BA" w:rsidRDefault="00CE13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CE13BA">
        <w:trPr>
          <w:trHeight w:val="2924"/>
        </w:trPr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Output, Weight and bias changes and weight for each of the 4 inputs carries (1 mark ), each and steps(1 mark)</w:t>
            </w:r>
            <w:r w:rsidR="00CC70AC">
              <w:rPr>
                <w:rFonts w:ascii="Times New Roman" w:hAnsi="Times New Roman" w:cs="Times New Roman"/>
                <w:sz w:val="24"/>
                <w:szCs w:val="24"/>
              </w:rPr>
              <w:t>. Learning rate parameter c</w:t>
            </w:r>
            <w:r w:rsidR="00441644">
              <w:rPr>
                <w:rFonts w:ascii="Times New Roman" w:hAnsi="Times New Roman" w:cs="Times New Roman"/>
                <w:sz w:val="24"/>
                <w:szCs w:val="24"/>
              </w:rPr>
              <w:t>an be any value between 0 and 1</w:t>
            </w:r>
            <w:r w:rsidR="00CC70AC">
              <w:rPr>
                <w:rFonts w:ascii="Times New Roman" w:hAnsi="Times New Roman" w:cs="Times New Roman"/>
                <w:sz w:val="24"/>
                <w:szCs w:val="24"/>
              </w:rPr>
              <w:t>.Here it is assumed to be 1</w:t>
            </w:r>
          </w:p>
          <w:p w:rsidR="00CE13BA" w:rsidRDefault="00CE13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7837" w:type="dxa"/>
              <w:tblCellMar>
                <w:left w:w="103" w:type="dxa"/>
              </w:tblCellMar>
              <w:tblLook w:val="04A0"/>
            </w:tblPr>
            <w:tblGrid>
              <w:gridCol w:w="612"/>
              <w:gridCol w:w="613"/>
              <w:gridCol w:w="579"/>
              <w:gridCol w:w="843"/>
              <w:gridCol w:w="722"/>
              <w:gridCol w:w="577"/>
              <w:gridCol w:w="700"/>
              <w:gridCol w:w="700"/>
              <w:gridCol w:w="646"/>
              <w:gridCol w:w="633"/>
              <w:gridCol w:w="633"/>
              <w:gridCol w:w="579"/>
            </w:tblGrid>
            <w:tr w:rsidR="00CE13BA">
              <w:tc>
                <w:tcPr>
                  <w:tcW w:w="1804" w:type="dxa"/>
                  <w:gridSpan w:val="3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Inputs</w:t>
                  </w:r>
                </w:p>
              </w:tc>
              <w:tc>
                <w:tcPr>
                  <w:tcW w:w="84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Target</w:t>
                  </w:r>
                </w:p>
              </w:tc>
              <w:tc>
                <w:tcPr>
                  <w:tcW w:w="722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Net Input</w:t>
                  </w:r>
                </w:p>
              </w:tc>
              <w:tc>
                <w:tcPr>
                  <w:tcW w:w="577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CE1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6" w:type="dxa"/>
                  <w:gridSpan w:val="3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Weight changes</w:t>
                  </w:r>
                </w:p>
              </w:tc>
              <w:tc>
                <w:tcPr>
                  <w:tcW w:w="1844" w:type="dxa"/>
                  <w:gridSpan w:val="3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Weights</w:t>
                  </w:r>
                </w:p>
              </w:tc>
            </w:tr>
            <w:tr w:rsidR="00CE13BA">
              <w:tc>
                <w:tcPr>
                  <w:tcW w:w="612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61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579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22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y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in</w:t>
                  </w:r>
                </w:p>
              </w:tc>
              <w:tc>
                <w:tcPr>
                  <w:tcW w:w="577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700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∆w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700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∆w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645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∆b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1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579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b</w:t>
                  </w:r>
                </w:p>
              </w:tc>
            </w:tr>
            <w:tr w:rsidR="00CE13BA">
              <w:tc>
                <w:tcPr>
                  <w:tcW w:w="612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9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2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7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0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0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5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9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E13BA">
              <w:tc>
                <w:tcPr>
                  <w:tcW w:w="612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9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2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7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0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0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5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9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E13BA">
              <w:trPr>
                <w:trHeight w:val="241"/>
              </w:trPr>
              <w:tc>
                <w:tcPr>
                  <w:tcW w:w="612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9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2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7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0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0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5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9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E13BA">
              <w:trPr>
                <w:trHeight w:val="297"/>
              </w:trPr>
              <w:tc>
                <w:tcPr>
                  <w:tcW w:w="612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9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22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7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0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0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5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9" w:type="dxa"/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E13BA" w:rsidRDefault="00CE13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steps carries (1 mark).</w:t>
            </w:r>
            <w:r w:rsidR="00D579FF">
              <w:rPr>
                <w:rFonts w:ascii="Times New Roman" w:hAnsi="Times New Roman" w:cs="Times New Roman"/>
                <w:sz w:val="24"/>
                <w:szCs w:val="24"/>
              </w:rPr>
              <w:t xml:space="preserve"> Or flowchart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CE13BA">
        <w:trPr>
          <w:trHeight w:val="2101"/>
        </w:trPr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of the four inputs 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carries (0.5 marks) each. condition (1 mark) and output (1 mark).</w:t>
            </w:r>
            <w:r w:rsidR="00CC70AC">
              <w:rPr>
                <w:rFonts w:ascii="Times New Roman" w:hAnsi="Times New Roman" w:cs="Times New Roman"/>
                <w:sz w:val="24"/>
                <w:szCs w:val="24"/>
              </w:rPr>
              <w:t xml:space="preserve"> According to this table weights are taken as positive and are assumed to be 1</w:t>
            </w:r>
          </w:p>
          <w:p w:rsidR="00CE13BA" w:rsidRDefault="00CE13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2529" w:type="dxa"/>
              <w:tblCellMar>
                <w:left w:w="103" w:type="dxa"/>
              </w:tblCellMar>
              <w:tblLook w:val="04A0"/>
            </w:tblPr>
            <w:tblGrid>
              <w:gridCol w:w="827"/>
              <w:gridCol w:w="709"/>
              <w:gridCol w:w="993"/>
            </w:tblGrid>
            <w:tr w:rsidR="00CE13BA">
              <w:trPr>
                <w:trHeight w:val="297"/>
              </w:trPr>
              <w:tc>
                <w:tcPr>
                  <w:tcW w:w="827" w:type="dxa"/>
                  <w:tcBorders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(1, 1)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in =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auto"/>
                </w:tcPr>
                <w:p w:rsidR="00CE13BA" w:rsidRDefault="00075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E13BA">
              <w:tc>
                <w:tcPr>
                  <w:tcW w:w="827" w:type="dxa"/>
                  <w:tcBorders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(1,0)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A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in =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A"/>
                  </w:tcBorders>
                  <w:shd w:val="clear" w:color="auto" w:fill="auto"/>
                </w:tcPr>
                <w:p w:rsidR="00CE13BA" w:rsidRDefault="00075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E13BA">
              <w:tc>
                <w:tcPr>
                  <w:tcW w:w="827" w:type="dxa"/>
                  <w:tcBorders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(0,1)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A"/>
                    <w:bottom w:val="nil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in =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A"/>
                  </w:tcBorders>
                  <w:shd w:val="clear" w:color="auto" w:fill="auto"/>
                </w:tcPr>
                <w:p w:rsidR="00CE13BA" w:rsidRDefault="00075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E13BA">
              <w:tc>
                <w:tcPr>
                  <w:tcW w:w="827" w:type="dxa"/>
                  <w:tcBorders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(0,0)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auto"/>
                  <w:tcMar>
                    <w:left w:w="103" w:type="dxa"/>
                  </w:tcMar>
                </w:tcPr>
                <w:p w:rsidR="00CE13BA" w:rsidRDefault="00075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in =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CE13BA" w:rsidRDefault="00075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E13BA" w:rsidRDefault="00CE13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BA" w:rsidRDefault="00CE13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BA" w:rsidRDefault="0007570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θ≥2×1-0⟹θ≥2</m:t>
                </m:r>
              </m:oMath>
            </m:oMathPara>
          </w:p>
          <w:p w:rsidR="00CE13BA" w:rsidRDefault="00CE13B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E13BA" w:rsidRDefault="0007570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y=f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in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 xml:space="preserve">1,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≥2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0,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in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&lt;2</m:t>
                        </m:r>
                      </m:e>
                    </m:eqArr>
                  </m:e>
                </m:d>
              </m:oMath>
            </m:oMathPara>
          </w:p>
          <w:p w:rsidR="00CE13BA" w:rsidRDefault="00CE13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CE13BA">
        <w:tc>
          <w:tcPr>
            <w:tcW w:w="96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C</w:t>
            </w:r>
          </w:p>
        </w:tc>
      </w:tr>
      <w:tr w:rsidR="00CE13BA">
        <w:tc>
          <w:tcPr>
            <w:tcW w:w="96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Answer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all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questions, each carries 3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CE13BA">
        <w:trPr>
          <w:trHeight w:val="422"/>
        </w:trPr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three difference each carries(1 mark).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Max-min composition and Max product composition with example  (1.5 marks each).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Relevance (1 mark) and two types (1 mark each).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D579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full mark(3marks) if the question is attempted as the fuzzy number is not given in the question.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CE13BA">
        <w:tc>
          <w:tcPr>
            <w:tcW w:w="96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D</w:t>
            </w:r>
          </w:p>
        </w:tc>
      </w:tr>
      <w:tr w:rsidR="00CE13BA">
        <w:tc>
          <w:tcPr>
            <w:tcW w:w="96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two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i.{0.4} ii. {0.2,0.4,0.6} iii. {0.2,0.6} iv.{Ø} v. {0.6} each carries (1 mark).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on Core, Support, Boundary, Diagram{1 mark each)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CE13BA">
        <w:trPr>
          <w:trHeight w:val="841"/>
        </w:trPr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carries (2.5 marks)</w:t>
            </w:r>
          </w:p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  <w:p w:rsidR="00CE13BA" w:rsidRDefault="00CE13BA">
            <w:pPr>
              <w:tabs>
                <w:tab w:val="left" w:pos="820"/>
              </w:tabs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E13BA" w:rsidRDefault="002C6B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7F"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rame1" o:spid="_x0000_s1026" type="#_x0000_t202" style="position:absolute;left:0;text-align:left;margin-left:28.4pt;margin-top:52.25pt;width:268.8pt;height:68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" filled="f" stroked="f">
                  <v:textbox style="mso-fit-shape-to-text:t" inset="0,0,0,0">
                    <w:txbxContent>
                      <w:tbl>
                        <w:tblPr>
                          <w:tblStyle w:val="TableGridLight1"/>
                          <w:tblW w:w="5376" w:type="dxa"/>
                          <w:tblInd w:w="108" w:type="dxa"/>
                          <w:tblLook w:val="04A0"/>
                        </w:tblPr>
                        <w:tblGrid>
                          <w:gridCol w:w="1289"/>
                          <w:gridCol w:w="1288"/>
                          <w:gridCol w:w="1400"/>
                          <w:gridCol w:w="1399"/>
                        </w:tblGrid>
                        <w:tr w:rsidR="00CE13BA">
                          <w:trPr>
                            <w:trHeight w:val="354"/>
                          </w:trPr>
                          <w:tc>
                            <w:tcPr>
                              <w:tcW w:w="1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CE13BA" w:rsidRDefault="00CE13BA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GB" w:eastAsia="en-GB" w:bidi="ml-IN"/>
                                </w:rPr>
                              </w:pPr>
                              <w:bookmarkStart w:id="2" w:name="__UnoMark__682_1636536888"/>
                              <w:bookmarkEnd w:id="2"/>
                            </w:p>
                          </w:tc>
                          <w:tc>
                            <w:tcPr>
                              <w:tcW w:w="1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CE13BA" w:rsidRDefault="0007570D">
                              <w:pPr>
                                <w:spacing w:after="0" w:line="240" w:lineRule="auto"/>
                                <w:jc w:val="center"/>
                              </w:pPr>
                              <w:bookmarkStart w:id="3" w:name="__UnoMark__683_1636536888"/>
                              <w:bookmarkStart w:id="4" w:name="__UnoMark__684_1636536888"/>
                              <w:bookmarkEnd w:id="3"/>
                              <w:bookmarkEnd w:id="4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CE13BA" w:rsidRDefault="0007570D">
                              <w:pPr>
                                <w:spacing w:after="0" w:line="240" w:lineRule="auto"/>
                                <w:jc w:val="center"/>
                              </w:pPr>
                              <w:bookmarkStart w:id="5" w:name="__UnoMark__685_1636536888"/>
                              <w:bookmarkStart w:id="6" w:name="__UnoMark__686_1636536888"/>
                              <w:bookmarkEnd w:id="5"/>
                              <w:bookmarkEnd w:id="6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3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CE13BA" w:rsidRDefault="0007570D">
                              <w:pPr>
                                <w:spacing w:after="0" w:line="240" w:lineRule="auto"/>
                                <w:jc w:val="center"/>
                              </w:pPr>
                              <w:bookmarkStart w:id="7" w:name="__UnoMark__687_1636536888"/>
                              <w:bookmarkStart w:id="8" w:name="__UnoMark__688_1636536888"/>
                              <w:bookmarkEnd w:id="7"/>
                              <w:bookmarkEnd w:id="8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</w:tr>
                        <w:tr w:rsidR="00CE13BA">
                          <w:trPr>
                            <w:trHeight w:val="365"/>
                          </w:trPr>
                          <w:tc>
                            <w:tcPr>
                              <w:tcW w:w="1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CE13BA" w:rsidRDefault="0007570D">
                              <w:pPr>
                                <w:spacing w:after="0" w:line="240" w:lineRule="auto"/>
                                <w:jc w:val="center"/>
                              </w:pPr>
                              <w:bookmarkStart w:id="9" w:name="__UnoMark__689_1636536888"/>
                              <w:bookmarkStart w:id="10" w:name="__UnoMark__690_1636536888"/>
                              <w:bookmarkEnd w:id="9"/>
                              <w:bookmarkEnd w:id="10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CE13BA" w:rsidRDefault="0007570D">
                              <w:pPr>
                                <w:spacing w:after="0" w:line="240" w:lineRule="auto"/>
                                <w:jc w:val="center"/>
                              </w:pPr>
                              <w:bookmarkStart w:id="11" w:name="__UnoMark__691_1636536888"/>
                              <w:bookmarkStart w:id="12" w:name="__UnoMark__692_1636536888"/>
                              <w:bookmarkEnd w:id="11"/>
                              <w:bookmarkEnd w:id="12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CE13BA" w:rsidRDefault="0007570D">
                              <w:pPr>
                                <w:spacing w:after="0" w:line="240" w:lineRule="auto"/>
                                <w:jc w:val="center"/>
                              </w:pPr>
                              <w:bookmarkStart w:id="13" w:name="__UnoMark__693_1636536888"/>
                              <w:bookmarkStart w:id="14" w:name="__UnoMark__694_1636536888"/>
                              <w:bookmarkEnd w:id="13"/>
                              <w:bookmarkEnd w:id="14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0.6</w:t>
                              </w:r>
                            </w:p>
                          </w:tc>
                          <w:tc>
                            <w:tcPr>
                              <w:tcW w:w="13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CE13BA" w:rsidRDefault="0007570D">
                              <w:pPr>
                                <w:spacing w:after="0" w:line="240" w:lineRule="auto"/>
                                <w:jc w:val="center"/>
                              </w:pPr>
                              <w:bookmarkStart w:id="15" w:name="__UnoMark__695_1636536888"/>
                              <w:bookmarkStart w:id="16" w:name="__UnoMark__696_1636536888"/>
                              <w:bookmarkEnd w:id="15"/>
                              <w:bookmarkEnd w:id="16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0.7</w:t>
                              </w:r>
                            </w:p>
                          </w:tc>
                        </w:tr>
                        <w:tr w:rsidR="00CE13BA">
                          <w:trPr>
                            <w:trHeight w:val="365"/>
                          </w:trPr>
                          <w:tc>
                            <w:tcPr>
                              <w:tcW w:w="1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CE13BA" w:rsidRDefault="0007570D">
                              <w:pPr>
                                <w:spacing w:after="0" w:line="240" w:lineRule="auto"/>
                                <w:jc w:val="center"/>
                              </w:pPr>
                              <w:bookmarkStart w:id="17" w:name="__UnoMark__697_1636536888"/>
                              <w:bookmarkStart w:id="18" w:name="__UnoMark__698_1636536888"/>
                              <w:bookmarkEnd w:id="17"/>
                              <w:bookmarkEnd w:id="18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1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CE13BA" w:rsidRDefault="0007570D">
                              <w:pPr>
                                <w:spacing w:after="0" w:line="240" w:lineRule="auto"/>
                                <w:jc w:val="center"/>
                              </w:pPr>
                              <w:bookmarkStart w:id="19" w:name="__UnoMark__699_1636536888"/>
                              <w:bookmarkStart w:id="20" w:name="__UnoMark__700_1636536888"/>
                              <w:bookmarkEnd w:id="19"/>
                              <w:bookmarkEnd w:id="20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CE13BA" w:rsidRDefault="0007570D">
                              <w:pPr>
                                <w:spacing w:after="0" w:line="240" w:lineRule="auto"/>
                                <w:jc w:val="center"/>
                              </w:pPr>
                              <w:bookmarkStart w:id="21" w:name="__UnoMark__701_1636536888"/>
                              <w:bookmarkStart w:id="22" w:name="__UnoMark__702_1636536888"/>
                              <w:bookmarkEnd w:id="21"/>
                              <w:bookmarkEnd w:id="22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0.6</w:t>
                              </w:r>
                            </w:p>
                          </w:tc>
                          <w:tc>
                            <w:tcPr>
                              <w:tcW w:w="13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CE13BA" w:rsidRDefault="0007570D">
                              <w:pPr>
                                <w:spacing w:after="0" w:line="240" w:lineRule="auto"/>
                                <w:jc w:val="center"/>
                              </w:pPr>
                              <w:bookmarkStart w:id="23" w:name="__UnoMark__703_1636536888"/>
                              <w:bookmarkStart w:id="24" w:name="__UnoMark__704_1636536888"/>
                              <w:bookmarkEnd w:id="23"/>
                              <w:bookmarkEnd w:id="24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0.8</w:t>
                              </w:r>
                            </w:p>
                          </w:tc>
                        </w:tr>
                        <w:tr w:rsidR="00CE13BA">
                          <w:tc>
                            <w:tcPr>
                              <w:tcW w:w="1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CE13BA" w:rsidRDefault="0007570D">
                              <w:pPr>
                                <w:spacing w:after="0" w:line="240" w:lineRule="auto"/>
                                <w:jc w:val="center"/>
                              </w:pPr>
                              <w:bookmarkStart w:id="25" w:name="__UnoMark__705_1636536888"/>
                              <w:bookmarkStart w:id="26" w:name="__UnoMark__706_1636536888"/>
                              <w:bookmarkEnd w:id="25"/>
                              <w:bookmarkEnd w:id="26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28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CE13BA" w:rsidRDefault="0007570D">
                              <w:pPr>
                                <w:spacing w:after="0" w:line="240" w:lineRule="auto"/>
                                <w:jc w:val="center"/>
                              </w:pPr>
                              <w:bookmarkStart w:id="27" w:name="__UnoMark__707_1636536888"/>
                              <w:bookmarkStart w:id="28" w:name="__UnoMark__708_1636536888"/>
                              <w:bookmarkEnd w:id="27"/>
                              <w:bookmarkEnd w:id="28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0.1</w:t>
                              </w:r>
                            </w:p>
                          </w:tc>
                          <w:tc>
                            <w:tcPr>
                              <w:tcW w:w="14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CE13BA" w:rsidRDefault="0007570D">
                              <w:pPr>
                                <w:spacing w:after="0" w:line="240" w:lineRule="auto"/>
                                <w:jc w:val="center"/>
                              </w:pPr>
                              <w:bookmarkStart w:id="29" w:name="__UnoMark__709_1636536888"/>
                              <w:bookmarkStart w:id="30" w:name="__UnoMark__710_1636536888"/>
                              <w:bookmarkEnd w:id="29"/>
                              <w:bookmarkEnd w:id="30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0.6</w:t>
                              </w:r>
                            </w:p>
                          </w:tc>
                          <w:tc>
                            <w:tcPr>
                              <w:tcW w:w="13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CE13BA" w:rsidRDefault="0007570D">
                              <w:pPr>
                                <w:spacing w:after="0" w:line="240" w:lineRule="auto"/>
                                <w:jc w:val="center"/>
                              </w:pPr>
                              <w:bookmarkStart w:id="31" w:name="__UnoMark__711_1636536888"/>
                              <w:bookmarkEnd w:id="31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0.8</w:t>
                              </w:r>
                            </w:p>
                          </w:tc>
                        </w:tr>
                      </w:tbl>
                      <w:p w:rsidR="00AE47F1" w:rsidRDefault="00AE47F1"/>
                    </w:txbxContent>
                  </v:textbox>
                  <w10:wrap type="square" anchorx="page" anchory="page"/>
                </v:shape>
              </w:pict>
            </w:r>
            <w:r w:rsidRPr="002C6B7F">
              <w:rPr>
                <w:noProof/>
                <w:lang w:val="en-US"/>
              </w:rPr>
              <w:pict>
                <v:shape id="Left Bracket 1" o:spid="_x0000_s1031" style="position:absolute;left:0;text-align:left;margin-left:15.8pt;margin-top:10.95pt;width:15.95pt;height:61.95pt;z-index:251657216" coordsize="21600,21600" o:spt="100" adj="0,,0" path="" filled="f" strokeweight=".71mm">
                  <v:fill o:detectmouseclick="t"/>
                  <v:stroke joinstyle="round"/>
                  <v:shadow on="t" color="black"/>
                  <v:formulas/>
                  <v:path o:connecttype="segments"/>
                </v:shape>
              </w:pict>
            </w:r>
            <w:r w:rsidRPr="002C6B7F">
              <w:rPr>
                <w:noProof/>
                <w:lang w:val="en-US"/>
              </w:rPr>
              <w:pict>
                <v:shape id="Right Bracket 2" o:spid="_x0000_s1030" style="position:absolute;left:0;text-align:left;margin-left:24.4pt;margin-top:15.95pt;width:16.45pt;height:56.95pt;z-index:251658240" coordsize="21600,21600" o:spt="100" adj="0,,0" path="" filled="f" strokeweight="1.06mm">
                  <v:fill o:detectmouseclick="t"/>
                  <v:stroke joinstyle="round"/>
                  <v:shadow on="t" color="black"/>
                  <v:formulas/>
                  <v:path o:connecttype="segments"/>
                </v:shape>
              </w:pict>
            </w:r>
          </w:p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(ii) </w:t>
            </w:r>
          </w:p>
          <w:p w:rsidR="00CE13BA" w:rsidRDefault="004172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9F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7.25pt" o:ole="">
                  <v:imagedata r:id="rId8" o:title=""/>
                </v:shape>
                <o:OLEObject Type="Embed" ProgID="Equation.3" ShapeID="_x0000_i1025" DrawAspect="Content" ObjectID="_1610886781" r:id="rId9"/>
              </w:object>
            </w:r>
            <w:r w:rsidRPr="0041723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340">
                <v:shape id="_x0000_i1026" type="#_x0000_t75" style="width:69.75pt;height:17.25pt" o:ole="">
                  <v:imagedata r:id="rId10" o:title=""/>
                </v:shape>
                <o:OLEObject Type="Embed" ProgID="Equation.3" ShapeID="_x0000_i1026" DrawAspect="Content" ObjectID="_1610886782" r:id="rId11"/>
              </w:object>
            </w:r>
            <w:r w:rsidR="002C6B7F" w:rsidRPr="002C6B7F">
              <w:rPr>
                <w:noProof/>
                <w:lang w:val="en-US"/>
              </w:rPr>
              <w:pict>
                <v:shape id="_x0000_s1029" style="position:absolute;left:0;text-align:left;margin-left:15.8pt;margin-top:10.95pt;width:15.95pt;height:61.95pt;z-index:251659264;mso-position-horizontal-relative:text;mso-position-vertical-relative:text" coordsize="21600,21600" o:spt="100" adj="0,,0" path="" filled="f" strokeweight=".71mm">
                  <v:fill o:detectmouseclick="t"/>
                  <v:stroke joinstyle="round"/>
                  <v:shadow on="t" color="black"/>
                  <v:formulas/>
                  <v:path o:connecttype="segments"/>
                </v:shape>
              </w:pict>
            </w:r>
            <w:r w:rsidR="002C6B7F" w:rsidRPr="002C6B7F">
              <w:rPr>
                <w:noProof/>
                <w:lang w:val="en-US"/>
              </w:rPr>
              <w:pict>
                <v:shape id="_x0000_s1028" style="position:absolute;left:0;text-align:left;margin-left:24.4pt;margin-top:15.95pt;width:16.45pt;height:56.95pt;z-index:251660288;mso-position-horizontal-relative:text;mso-position-vertical-relative:text" coordsize="21600,21600" o:spt="100" adj="0,,0" path="" filled="f" strokeweight="1.06mm">
                  <v:fill o:detectmouseclick="t"/>
                  <v:stroke joinstyle="round"/>
                  <v:shadow on="t" color="black"/>
                  <v:formulas/>
                  <v:path o:connecttype="segments"/>
                </v:shape>
              </w:pic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(5)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I~ = 0.833, R~ = 0.889, E~ = 0.8056, IR~ = 0.833</w:t>
            </w:r>
          </w:p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Each of them carries (1 mark)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five methods each of them carries (1 mark).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Algebraic sum = {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0.28</m:t>
                  </m:r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</m:den>
              </m:f>
            </m:oMath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0.44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0.58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32"/>
                <w:szCs w:val="32"/>
              </w:rPr>
              <w:t>},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Algebraic product = </w:t>
            </w:r>
            <m:oMath>
              <m:r>
                <w:rPr>
                  <w:rFonts w:ascii="Cambria Math" w:hAnsi="Cambria Math"/>
                </w:rPr>
                <m:t>{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0.02</m:t>
                  </m:r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</m:den>
              </m:f>
            </m:oMath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0.06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0.12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32"/>
                <w:szCs w:val="32"/>
              </w:rPr>
              <w:t xml:space="preserve">},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Boundedsum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{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0.3</m:t>
                  </m:r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</m:den>
              </m:f>
            </m:oMath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0.7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32"/>
                <w:szCs w:val="32"/>
              </w:rPr>
              <w:t xml:space="preserve">},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Bounded difference=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{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0.1</m:t>
                  </m:r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</m:den>
              </m:f>
            </m:oMath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ascii="Times New Roman" w:hAnsi="Times New Roman"/>
                <w:sz w:val="32"/>
                <w:szCs w:val="32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0.5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}, each carries (1 mark)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CE13BA">
        <w:tc>
          <w:tcPr>
            <w:tcW w:w="96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 E</w:t>
            </w:r>
          </w:p>
        </w:tc>
      </w:tr>
      <w:tr w:rsidR="00CE13BA">
        <w:tc>
          <w:tcPr>
            <w:tcW w:w="96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Answer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any four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full questions, each carries 10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4514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Five stopping conditions </w:t>
            </w:r>
            <w:r w:rsidR="0007570D">
              <w:rPr>
                <w:rFonts w:ascii="Times New Roman" w:hAnsi="Times New Roman" w:cs="Times New Roman"/>
                <w:sz w:val="24"/>
                <w:szCs w:val="24"/>
              </w:rPr>
              <w:t>each of them carries(1 mark)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 w:rsidP="00451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of each of them carries(2 marks)</w:t>
            </w:r>
            <w:r w:rsidR="004514B8">
              <w:rPr>
                <w:rFonts w:ascii="Times New Roman" w:hAnsi="Times New Roman" w:cs="Times New Roman"/>
                <w:sz w:val="24"/>
                <w:szCs w:val="24"/>
              </w:rPr>
              <w:t xml:space="preserve"> each and example of each carries (0.5 marks)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4B8">
              <w:rPr>
                <w:rFonts w:ascii="Times New Roman" w:hAnsi="Times New Roman" w:cs="Times New Roman"/>
                <w:sz w:val="24"/>
                <w:szCs w:val="24"/>
              </w:rPr>
              <w:t xml:space="preserve"> 2+2+0.5+0.5=5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with example (3 marks) and seven types each of them carries(1 mark).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1A4D71" w:rsidP="001A4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 types</w:t>
            </w:r>
            <w:r w:rsidR="0007570D">
              <w:rPr>
                <w:rFonts w:ascii="Times New Roman" w:hAnsi="Times New Roman" w:cs="Times New Roman"/>
                <w:sz w:val="24"/>
                <w:szCs w:val="24"/>
              </w:rPr>
              <w:t xml:space="preserve"> each carries(1 mark) and example (1 mark).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five difference each of them carries(1 mark).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1A4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7570D">
              <w:rPr>
                <w:rFonts w:ascii="Times New Roman" w:hAnsi="Times New Roman" w:cs="Times New Roman"/>
                <w:sz w:val="24"/>
                <w:szCs w:val="24"/>
              </w:rPr>
              <w:t>xplanation (2 mark) and figure (1 mark) and two types each carries (2.5 marks) and each type figures carries(1mark).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five with example each of them carries (2 marks)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CE13BA"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CE13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four points of each of them(1.5 marks) and figures of each of them carries(2 marks each ).</w:t>
            </w:r>
          </w:p>
        </w:tc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CE13BA">
        <w:tc>
          <w:tcPr>
            <w:tcW w:w="96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E13BA" w:rsidRDefault="00075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  <w:bookmarkEnd w:id="0"/>
    </w:tbl>
    <w:p w:rsidR="00CE13BA" w:rsidRDefault="00CE13BA"/>
    <w:sectPr w:rsidR="00CE13BA" w:rsidSect="00AE47F1">
      <w:headerReference w:type="default" r:id="rId12"/>
      <w:pgSz w:w="12240" w:h="15840"/>
      <w:pgMar w:top="1440" w:right="1440" w:bottom="1440" w:left="1440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9D1" w:rsidRDefault="002149D1">
      <w:pPr>
        <w:spacing w:after="0" w:line="240" w:lineRule="auto"/>
      </w:pPr>
      <w:r>
        <w:separator/>
      </w:r>
    </w:p>
  </w:endnote>
  <w:endnote w:type="continuationSeparator" w:id="1">
    <w:p w:rsidR="002149D1" w:rsidRDefault="0021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ch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9D1" w:rsidRDefault="002149D1">
      <w:pPr>
        <w:spacing w:after="0" w:line="240" w:lineRule="auto"/>
      </w:pPr>
      <w:r>
        <w:separator/>
      </w:r>
    </w:p>
  </w:footnote>
  <w:footnote w:type="continuationSeparator" w:id="1">
    <w:p w:rsidR="002149D1" w:rsidRDefault="0021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BA" w:rsidRDefault="002C6B7F" w:rsidP="00BB0798">
    <w:pPr>
      <w:pStyle w:val="Header"/>
      <w:tabs>
        <w:tab w:val="clear" w:pos="4513"/>
        <w:tab w:val="clear" w:pos="9026"/>
        <w:tab w:val="left" w:pos="1668"/>
      </w:tabs>
    </w:pPr>
    <w:r>
      <w:rPr>
        <w:noProof/>
        <w:lang w:val="en-US"/>
      </w:rPr>
      <w:pict>
        <v:rect id="WordPictureWatermark18815095" o:spid="_x0000_s2049" style="position:absolute;margin-left:0;margin-top:0;width:88.05pt;height:107.55pt;z-index:251657728;mso-position-horizontal:center;mso-position-vertical:center;mso-position-vertical-relative:margin" stroked="f" strokecolor="#3465a4">
          <v:stroke joinstyle="round"/>
          <v:imagedata r:id="rId1" o:title="image3"/>
          <w10:wrap anchory="margin"/>
        </v:rect>
      </w:pict>
    </w:r>
    <w:r w:rsidR="00BB0798">
      <w:tab/>
    </w:r>
    <w:r w:rsidR="00BB0798">
      <w:rPr>
        <w:rFonts w:ascii="Calibri" w:hAnsi="Calibri" w:cs="Calibri"/>
        <w:sz w:val="24"/>
        <w:szCs w:val="24"/>
      </w:rPr>
      <w:t>T5943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13BA"/>
    <w:rsid w:val="0007570D"/>
    <w:rsid w:val="001A4D71"/>
    <w:rsid w:val="001F0FC3"/>
    <w:rsid w:val="002149D1"/>
    <w:rsid w:val="002C6B7F"/>
    <w:rsid w:val="00417236"/>
    <w:rsid w:val="00441644"/>
    <w:rsid w:val="004514B8"/>
    <w:rsid w:val="00847219"/>
    <w:rsid w:val="00AE47F1"/>
    <w:rsid w:val="00BB0798"/>
    <w:rsid w:val="00CC29B6"/>
    <w:rsid w:val="00CC70AC"/>
    <w:rsid w:val="00CE13BA"/>
    <w:rsid w:val="00D21760"/>
    <w:rsid w:val="00D5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45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76CFB"/>
    <w:rPr>
      <w:rFonts w:ascii="Tahoma" w:hAnsi="Tahoma" w:cs="Tahoma"/>
      <w:sz w:val="16"/>
      <w:szCs w:val="16"/>
      <w:lang w:val="en-IN"/>
    </w:rPr>
  </w:style>
  <w:style w:type="character" w:styleId="PlaceholderText">
    <w:name w:val="Placeholder Text"/>
    <w:basedOn w:val="DefaultParagraphFont"/>
    <w:uiPriority w:val="99"/>
    <w:semiHidden/>
    <w:qFormat/>
    <w:rsid w:val="0060236A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2039C"/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2039C"/>
    <w:rPr>
      <w:lang w:val="en-IN"/>
    </w:rPr>
  </w:style>
  <w:style w:type="paragraph" w:customStyle="1" w:styleId="Heading">
    <w:name w:val="Heading"/>
    <w:basedOn w:val="Normal"/>
    <w:next w:val="TextBody"/>
    <w:qFormat/>
    <w:rsid w:val="00AE47F1"/>
    <w:pPr>
      <w:keepNext/>
      <w:spacing w:before="240" w:after="120"/>
    </w:pPr>
    <w:rPr>
      <w:rFonts w:ascii="Liberation Sans" w:eastAsia="Droid Sans Fallback" w:hAnsi="Liberation Sans" w:cs="Rachana"/>
      <w:sz w:val="28"/>
      <w:szCs w:val="28"/>
    </w:rPr>
  </w:style>
  <w:style w:type="paragraph" w:customStyle="1" w:styleId="TextBody">
    <w:name w:val="Text Body"/>
    <w:basedOn w:val="Normal"/>
    <w:rsid w:val="00AE47F1"/>
    <w:pPr>
      <w:spacing w:after="140" w:line="288" w:lineRule="auto"/>
    </w:pPr>
  </w:style>
  <w:style w:type="paragraph" w:styleId="List">
    <w:name w:val="List"/>
    <w:basedOn w:val="TextBody"/>
    <w:rsid w:val="00AE47F1"/>
    <w:rPr>
      <w:rFonts w:cs="Rachana"/>
    </w:rPr>
  </w:style>
  <w:style w:type="paragraph" w:styleId="Caption">
    <w:name w:val="caption"/>
    <w:basedOn w:val="Normal"/>
    <w:qFormat/>
    <w:rsid w:val="00AE47F1"/>
    <w:pPr>
      <w:suppressLineNumbers/>
      <w:spacing w:before="120" w:after="120"/>
    </w:pPr>
    <w:rPr>
      <w:rFonts w:cs="Rachana"/>
      <w:i/>
      <w:iCs/>
      <w:sz w:val="24"/>
      <w:szCs w:val="24"/>
    </w:rPr>
  </w:style>
  <w:style w:type="paragraph" w:customStyle="1" w:styleId="Index">
    <w:name w:val="Index"/>
    <w:basedOn w:val="Normal"/>
    <w:qFormat/>
    <w:rsid w:val="00AE47F1"/>
    <w:pPr>
      <w:suppressLineNumbers/>
    </w:pPr>
    <w:rPr>
      <w:rFonts w:cs="Rachana"/>
    </w:rPr>
  </w:style>
  <w:style w:type="paragraph" w:styleId="ListParagraph">
    <w:name w:val="List Paragraph"/>
    <w:basedOn w:val="Normal"/>
    <w:uiPriority w:val="34"/>
    <w:qFormat/>
    <w:rsid w:val="00BC3145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76C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39C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2039C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rameContents">
    <w:name w:val="Frame Contents"/>
    <w:basedOn w:val="Normal"/>
    <w:qFormat/>
    <w:rsid w:val="00AE47F1"/>
  </w:style>
  <w:style w:type="table" w:styleId="TableGrid">
    <w:name w:val="Table Grid"/>
    <w:basedOn w:val="TableNormal"/>
    <w:uiPriority w:val="59"/>
    <w:rsid w:val="00BC3145"/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3639E1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CF27-7153-4C35-B793-44A24624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cp:lastPrinted>2018-11-28T10:24:00Z</cp:lastPrinted>
  <dcterms:created xsi:type="dcterms:W3CDTF">2019-02-04T16:53:00Z</dcterms:created>
  <dcterms:modified xsi:type="dcterms:W3CDTF">2019-02-05T10:17:00Z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